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АДМИНИСТРАЦИЯ</w:t>
      </w:r>
    </w:p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ЯСЕНОВСКОГО СЕЛЬСКОГО ПОСЕЛЕНИЯ</w:t>
      </w:r>
    </w:p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ВОРОНЕЖСКОЙ ОБЛАСТИ</w:t>
      </w:r>
    </w:p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ПОСТАНОВЛЕНИЕ</w:t>
      </w:r>
    </w:p>
    <w:p w:rsidR="001D5474" w:rsidRPr="00D25687" w:rsidRDefault="001D5474" w:rsidP="00D25687">
      <w:pPr>
        <w:widowControl w:val="0"/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 xml:space="preserve">от </w:t>
      </w:r>
      <w:r w:rsidR="00D25687">
        <w:rPr>
          <w:rFonts w:ascii="Arial" w:hAnsi="Arial" w:cs="Arial"/>
          <w:sz w:val="24"/>
          <w:szCs w:val="24"/>
        </w:rPr>
        <w:t xml:space="preserve">28 апреля </w:t>
      </w:r>
      <w:r w:rsidRPr="00D25687">
        <w:rPr>
          <w:rFonts w:ascii="Arial" w:hAnsi="Arial" w:cs="Arial"/>
          <w:sz w:val="24"/>
          <w:szCs w:val="24"/>
        </w:rPr>
        <w:t xml:space="preserve">2020 г. № </w:t>
      </w:r>
      <w:r w:rsidR="00D25687">
        <w:rPr>
          <w:rFonts w:ascii="Arial" w:hAnsi="Arial" w:cs="Arial"/>
          <w:sz w:val="24"/>
          <w:szCs w:val="24"/>
        </w:rPr>
        <w:t>19</w:t>
      </w:r>
    </w:p>
    <w:p w:rsidR="001D5474" w:rsidRPr="00D25687" w:rsidRDefault="001D5474" w:rsidP="00D25687">
      <w:pPr>
        <w:widowControl w:val="0"/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с. Ясеновка</w:t>
      </w:r>
    </w:p>
    <w:p w:rsidR="001D5474" w:rsidRPr="00D25687" w:rsidRDefault="001D5474" w:rsidP="001D5474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 w:rsidRPr="00D25687">
        <w:rPr>
          <w:rFonts w:ascii="Arial" w:hAnsi="Arial" w:cs="Arial"/>
          <w:b/>
          <w:sz w:val="32"/>
          <w:szCs w:val="32"/>
        </w:rPr>
        <w:t>О предоставлении сведений о доходах, об имуществе и обязательствах имущественного характера за отчетный период с 01 января по 31 декабря 2019 года руководителями муниципальных учреждений, подведомственных администрации Ясеновского сельского поселения Калачеевского муниципального района</w:t>
      </w:r>
    </w:p>
    <w:p w:rsidR="00D25687" w:rsidRDefault="001D5474" w:rsidP="00D256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25687">
        <w:rPr>
          <w:rFonts w:ascii="Arial" w:hAnsi="Arial" w:cs="Arial"/>
          <w:sz w:val="24"/>
          <w:szCs w:val="24"/>
        </w:rPr>
        <w:t>В соответствии с пунктом 3 Указа Президента Российской Федерации от 17.04.2020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г.», администрация Ясеновского сельского поселения Калачеевского муниципального района постановляет:</w:t>
      </w:r>
    </w:p>
    <w:p w:rsidR="00D25687" w:rsidRDefault="00D25687" w:rsidP="00D256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5474" w:rsidRPr="00D25687">
        <w:rPr>
          <w:rFonts w:ascii="Arial" w:hAnsi="Arial" w:cs="Arial"/>
          <w:sz w:val="24"/>
          <w:szCs w:val="24"/>
        </w:rPr>
        <w:t>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Ясеновского сельского поселения Калачеевского муниципального района Воронежской области от 01.03.2013 г. № 12 «Об утверждении Положения о предоставлении лицом, поступающим на работу на должность руководителя муниципального казенного учреждения, а также руководителем муниципального казенного учреждения Ясеновского сельского поселения Калачеевского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576916" w:rsidRPr="00D25687">
        <w:rPr>
          <w:rFonts w:ascii="Arial" w:hAnsi="Arial" w:cs="Arial"/>
          <w:sz w:val="24"/>
          <w:szCs w:val="24"/>
        </w:rPr>
        <w:t xml:space="preserve"> (в ред. от 25.09.2013 г. № 49)</w:t>
      </w:r>
      <w:r w:rsidR="001D5474" w:rsidRPr="00D25687">
        <w:rPr>
          <w:rFonts w:ascii="Arial" w:hAnsi="Arial" w:cs="Arial"/>
          <w:sz w:val="24"/>
          <w:szCs w:val="24"/>
        </w:rPr>
        <w:t xml:space="preserve"> предоставляются руководителями муниципальных учреждений, подведомственных администрации Ясеновского сельского поселения Калачеевского муниципального района до 1 августа 2020 года включительно.</w:t>
      </w:r>
    </w:p>
    <w:p w:rsidR="00D25687" w:rsidRDefault="00D25687" w:rsidP="00D256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034C" w:rsidRPr="00D25687">
        <w:rPr>
          <w:rFonts w:ascii="Arial" w:hAnsi="Arial" w:cs="Arial"/>
          <w:sz w:val="24"/>
          <w:szCs w:val="24"/>
        </w:rPr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62034C" w:rsidRPr="00D25687" w:rsidRDefault="00D25687" w:rsidP="00D256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2034C" w:rsidRPr="00D2568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2034C" w:rsidRPr="00D25687" w:rsidRDefault="0062034C" w:rsidP="00D256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-1"/>
        <w:jc w:val="both"/>
        <w:rPr>
          <w:rFonts w:ascii="Arial" w:hAnsi="Arial" w:cs="Arial"/>
          <w:sz w:val="24"/>
          <w:szCs w:val="24"/>
        </w:rPr>
      </w:pPr>
    </w:p>
    <w:p w:rsidR="0062034C" w:rsidRPr="00D25687" w:rsidRDefault="0062034C" w:rsidP="00D2568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1842"/>
      </w:tblGrid>
      <w:tr w:rsidR="0062034C" w:rsidRPr="00D25687" w:rsidTr="00D25687">
        <w:tc>
          <w:tcPr>
            <w:tcW w:w="5103" w:type="dxa"/>
          </w:tcPr>
          <w:p w:rsidR="0062034C" w:rsidRPr="00D25687" w:rsidRDefault="0062034C" w:rsidP="00D2568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D25687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2694" w:type="dxa"/>
          </w:tcPr>
          <w:p w:rsidR="0062034C" w:rsidRPr="00D25687" w:rsidRDefault="0062034C" w:rsidP="00D2568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34C" w:rsidRPr="00D25687" w:rsidRDefault="0062034C" w:rsidP="00D2568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687">
              <w:rPr>
                <w:rFonts w:ascii="Arial" w:hAnsi="Arial" w:cs="Arial"/>
                <w:sz w:val="24"/>
                <w:szCs w:val="24"/>
              </w:rPr>
              <w:t>Г.Д.Грищенко</w:t>
            </w:r>
          </w:p>
        </w:tc>
      </w:tr>
      <w:bookmarkEnd w:id="0"/>
    </w:tbl>
    <w:p w:rsidR="0062034C" w:rsidRPr="00D25687" w:rsidRDefault="0062034C" w:rsidP="0062034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right="424"/>
        <w:jc w:val="both"/>
        <w:rPr>
          <w:rFonts w:ascii="Arial" w:hAnsi="Arial" w:cs="Arial"/>
          <w:sz w:val="24"/>
          <w:szCs w:val="24"/>
        </w:rPr>
      </w:pPr>
    </w:p>
    <w:p w:rsidR="00290BE4" w:rsidRPr="00D25687" w:rsidRDefault="00290BE4" w:rsidP="0062034C">
      <w:pPr>
        <w:jc w:val="both"/>
        <w:rPr>
          <w:rFonts w:ascii="Arial" w:hAnsi="Arial" w:cs="Arial"/>
        </w:rPr>
      </w:pPr>
    </w:p>
    <w:sectPr w:rsidR="00290BE4" w:rsidRPr="00D25687" w:rsidSect="00D2568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61585"/>
    <w:multiLevelType w:val="hybridMultilevel"/>
    <w:tmpl w:val="090EC45E"/>
    <w:lvl w:ilvl="0" w:tplc="0B307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A0"/>
    <w:rsid w:val="00044598"/>
    <w:rsid w:val="001D5474"/>
    <w:rsid w:val="00290BE4"/>
    <w:rsid w:val="00576916"/>
    <w:rsid w:val="0062034C"/>
    <w:rsid w:val="00A73DFE"/>
    <w:rsid w:val="00CB05A0"/>
    <w:rsid w:val="00D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CE31D-55D2-47D1-9E0B-4C7E1CE0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74"/>
    <w:pPr>
      <w:ind w:left="720"/>
      <w:contextualSpacing/>
    </w:pPr>
  </w:style>
  <w:style w:type="table" w:styleId="a4">
    <w:name w:val="Table Grid"/>
    <w:basedOn w:val="a1"/>
    <w:uiPriority w:val="39"/>
    <w:rsid w:val="0062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8</cp:revision>
  <dcterms:created xsi:type="dcterms:W3CDTF">2020-04-21T13:10:00Z</dcterms:created>
  <dcterms:modified xsi:type="dcterms:W3CDTF">2020-04-27T07:22:00Z</dcterms:modified>
</cp:coreProperties>
</file>