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5F" w:rsidRPr="00563B10" w:rsidRDefault="004F265F" w:rsidP="00FB639F">
      <w:pPr>
        <w:jc w:val="center"/>
        <w:rPr>
          <w:rFonts w:ascii="Arial" w:hAnsi="Arial" w:cs="Arial"/>
          <w:bCs/>
          <w:sz w:val="24"/>
          <w:szCs w:val="24"/>
        </w:rPr>
      </w:pPr>
      <w:r w:rsidRPr="00563B10">
        <w:rPr>
          <w:rFonts w:ascii="Arial" w:hAnsi="Arial" w:cs="Arial"/>
          <w:bCs/>
          <w:sz w:val="24"/>
          <w:szCs w:val="24"/>
        </w:rPr>
        <w:t>АДМИНИСТРАЦИЯ</w:t>
      </w:r>
    </w:p>
    <w:p w:rsidR="004F265F" w:rsidRPr="00563B10" w:rsidRDefault="00563B10" w:rsidP="00FB639F">
      <w:pPr>
        <w:jc w:val="center"/>
        <w:rPr>
          <w:rFonts w:ascii="Arial" w:hAnsi="Arial" w:cs="Arial"/>
          <w:bCs/>
          <w:sz w:val="24"/>
          <w:szCs w:val="24"/>
        </w:rPr>
      </w:pPr>
      <w:r w:rsidRPr="00563B10">
        <w:rPr>
          <w:rFonts w:ascii="Arial" w:hAnsi="Arial" w:cs="Arial"/>
          <w:bCs/>
          <w:sz w:val="24"/>
          <w:szCs w:val="24"/>
        </w:rPr>
        <w:t>ЯСЕНОВСКОГО</w:t>
      </w:r>
      <w:r w:rsidR="004F265F" w:rsidRPr="00563B10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4F265F" w:rsidRPr="00563B10" w:rsidRDefault="004F265F" w:rsidP="00FB639F">
      <w:pPr>
        <w:jc w:val="center"/>
        <w:rPr>
          <w:rFonts w:ascii="Arial" w:hAnsi="Arial" w:cs="Arial"/>
          <w:bCs/>
          <w:sz w:val="24"/>
          <w:szCs w:val="24"/>
        </w:rPr>
      </w:pPr>
      <w:r w:rsidRPr="00563B10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4F265F" w:rsidRPr="00563B10" w:rsidRDefault="004F265F" w:rsidP="00FB639F">
      <w:pPr>
        <w:jc w:val="center"/>
        <w:rPr>
          <w:rFonts w:ascii="Arial" w:hAnsi="Arial" w:cs="Arial"/>
          <w:bCs/>
          <w:sz w:val="24"/>
          <w:szCs w:val="24"/>
        </w:rPr>
      </w:pPr>
      <w:r w:rsidRPr="00563B10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4F265F" w:rsidRPr="00563B10" w:rsidRDefault="004F265F" w:rsidP="00FB639F">
      <w:pPr>
        <w:jc w:val="center"/>
        <w:rPr>
          <w:rFonts w:ascii="Arial" w:hAnsi="Arial" w:cs="Arial"/>
          <w:bCs/>
          <w:sz w:val="24"/>
          <w:szCs w:val="24"/>
        </w:rPr>
      </w:pPr>
      <w:r w:rsidRPr="00563B10">
        <w:rPr>
          <w:rFonts w:ascii="Arial" w:hAnsi="Arial" w:cs="Arial"/>
          <w:bCs/>
          <w:sz w:val="24"/>
          <w:szCs w:val="24"/>
        </w:rPr>
        <w:t>ПОСТАНОВЛЕНИЕ</w:t>
      </w:r>
    </w:p>
    <w:p w:rsidR="004F265F" w:rsidRPr="000D6244" w:rsidRDefault="00563B10" w:rsidP="001C1C3E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 марта 2023 года № 26</w:t>
      </w:r>
    </w:p>
    <w:p w:rsidR="004F265F" w:rsidRPr="000D6244" w:rsidRDefault="00563B10" w:rsidP="001C1C3E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Ясеновка</w:t>
      </w:r>
    </w:p>
    <w:p w:rsidR="004F265F" w:rsidRPr="00BC7C7F" w:rsidRDefault="004F265F" w:rsidP="00BC7C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C7C7F">
        <w:rPr>
          <w:rFonts w:ascii="Arial" w:hAnsi="Arial" w:cs="Arial"/>
          <w:b/>
          <w:bCs/>
          <w:sz w:val="32"/>
          <w:szCs w:val="32"/>
        </w:rPr>
        <w:t>Об утверждении Порядка привлечения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C7C7F">
        <w:rPr>
          <w:rFonts w:ascii="Arial" w:hAnsi="Arial" w:cs="Arial"/>
          <w:b/>
          <w:bCs/>
          <w:sz w:val="32"/>
          <w:szCs w:val="32"/>
        </w:rPr>
        <w:t xml:space="preserve">остатков средств на единый счет </w:t>
      </w:r>
      <w:r w:rsidRPr="000D6244">
        <w:rPr>
          <w:rFonts w:ascii="Arial" w:hAnsi="Arial" w:cs="Arial"/>
          <w:b/>
          <w:bCs/>
          <w:sz w:val="32"/>
          <w:szCs w:val="32"/>
        </w:rPr>
        <w:t xml:space="preserve">бюджета </w:t>
      </w:r>
      <w:r w:rsidR="00563B10">
        <w:rPr>
          <w:rFonts w:ascii="Arial" w:hAnsi="Arial" w:cs="Arial"/>
          <w:b/>
          <w:bCs/>
          <w:sz w:val="32"/>
          <w:szCs w:val="32"/>
        </w:rPr>
        <w:t>Ясеновского</w:t>
      </w:r>
      <w:r w:rsidRPr="00BC7C7F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и возврат привлеченных средств</w:t>
      </w:r>
    </w:p>
    <w:p w:rsidR="004F265F" w:rsidRPr="000D6244" w:rsidRDefault="004F265F" w:rsidP="00FB639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FB639F">
        <w:rPr>
          <w:rFonts w:ascii="Arial" w:hAnsi="Arial" w:cs="Arial"/>
          <w:sz w:val="24"/>
          <w:szCs w:val="24"/>
        </w:rPr>
        <w:t xml:space="preserve">В соответствии 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</w:t>
      </w:r>
      <w:r w:rsidRPr="000D6244">
        <w:rPr>
          <w:rFonts w:ascii="Arial" w:hAnsi="Arial" w:cs="Arial"/>
          <w:sz w:val="24"/>
          <w:szCs w:val="24"/>
        </w:rPr>
        <w:t xml:space="preserve">бюджета) и возврата привлеченных средств», администрация </w:t>
      </w:r>
      <w:r w:rsidR="00563B10">
        <w:rPr>
          <w:rFonts w:ascii="Arial" w:hAnsi="Arial" w:cs="Arial"/>
          <w:sz w:val="24"/>
          <w:szCs w:val="24"/>
        </w:rPr>
        <w:t>Ясеновского</w:t>
      </w:r>
      <w:r w:rsidRPr="000D6244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постановляет:</w:t>
      </w:r>
    </w:p>
    <w:p w:rsidR="004F265F" w:rsidRPr="000D6244" w:rsidRDefault="004F265F" w:rsidP="00FB639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color w:val="000000"/>
          <w:spacing w:val="4"/>
          <w:sz w:val="24"/>
          <w:szCs w:val="24"/>
        </w:rPr>
      </w:pPr>
      <w:r w:rsidRPr="000D6244">
        <w:rPr>
          <w:rFonts w:ascii="Arial" w:hAnsi="Arial" w:cs="Arial"/>
          <w:sz w:val="24"/>
          <w:szCs w:val="24"/>
        </w:rPr>
        <w:t xml:space="preserve">1. </w:t>
      </w:r>
      <w:r w:rsidRPr="000D6244">
        <w:rPr>
          <w:rFonts w:ascii="Arial" w:hAnsi="Arial" w:cs="Arial"/>
          <w:color w:val="000000"/>
          <w:spacing w:val="3"/>
          <w:sz w:val="24"/>
          <w:szCs w:val="24"/>
        </w:rPr>
        <w:t xml:space="preserve">Утвердить Порядок </w:t>
      </w:r>
      <w:bookmarkStart w:id="0" w:name="_Hlk129958826"/>
      <w:r w:rsidRPr="000D6244">
        <w:rPr>
          <w:rFonts w:ascii="Arial" w:hAnsi="Arial" w:cs="Arial"/>
          <w:color w:val="000000"/>
          <w:spacing w:val="3"/>
          <w:sz w:val="24"/>
          <w:szCs w:val="24"/>
        </w:rPr>
        <w:t>привлечения остатков</w:t>
      </w:r>
      <w:r w:rsidR="00A25887">
        <w:rPr>
          <w:rFonts w:ascii="Arial" w:hAnsi="Arial" w:cs="Arial"/>
          <w:color w:val="000000"/>
          <w:spacing w:val="3"/>
          <w:sz w:val="24"/>
          <w:szCs w:val="24"/>
        </w:rPr>
        <w:t xml:space="preserve"> средств на единый счет</w:t>
      </w:r>
      <w:r w:rsidRPr="000D6244">
        <w:rPr>
          <w:rFonts w:ascii="Arial" w:hAnsi="Arial" w:cs="Arial"/>
          <w:color w:val="000000"/>
          <w:spacing w:val="3"/>
          <w:sz w:val="24"/>
          <w:szCs w:val="24"/>
        </w:rPr>
        <w:t xml:space="preserve"> бюджета</w:t>
      </w:r>
      <w:bookmarkStart w:id="1" w:name="_Hlk129959939"/>
      <w:r w:rsidRPr="000D6244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563B10">
        <w:rPr>
          <w:rFonts w:ascii="Arial" w:hAnsi="Arial" w:cs="Arial"/>
          <w:sz w:val="24"/>
          <w:szCs w:val="24"/>
        </w:rPr>
        <w:t>Ясеновского</w:t>
      </w:r>
      <w:r w:rsidRPr="000D624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D6244">
        <w:rPr>
          <w:rFonts w:ascii="Arial" w:hAnsi="Arial" w:cs="Arial"/>
          <w:color w:val="000000"/>
          <w:spacing w:val="3"/>
          <w:sz w:val="24"/>
          <w:szCs w:val="24"/>
        </w:rPr>
        <w:t>Калачеевского муниципального района</w:t>
      </w:r>
      <w:bookmarkEnd w:id="1"/>
      <w:r w:rsidRPr="000D6244">
        <w:rPr>
          <w:rFonts w:ascii="Arial" w:hAnsi="Arial" w:cs="Arial"/>
          <w:color w:val="000000"/>
          <w:spacing w:val="3"/>
          <w:sz w:val="24"/>
          <w:szCs w:val="24"/>
        </w:rPr>
        <w:t xml:space="preserve"> и возврата привлеченных средств</w:t>
      </w:r>
      <w:bookmarkEnd w:id="0"/>
      <w:r w:rsidRPr="000D6244">
        <w:rPr>
          <w:rFonts w:ascii="Arial" w:hAnsi="Arial" w:cs="Arial"/>
          <w:color w:val="000000"/>
          <w:spacing w:val="4"/>
          <w:sz w:val="24"/>
          <w:szCs w:val="24"/>
        </w:rPr>
        <w:t>.</w:t>
      </w:r>
    </w:p>
    <w:p w:rsidR="00F53F1D" w:rsidRDefault="004F265F" w:rsidP="00FB63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0D6244">
        <w:rPr>
          <w:rFonts w:ascii="Arial" w:hAnsi="Arial" w:cs="Arial"/>
          <w:color w:val="000000"/>
          <w:spacing w:val="4"/>
          <w:sz w:val="24"/>
          <w:szCs w:val="24"/>
        </w:rPr>
        <w:t xml:space="preserve">2. </w:t>
      </w:r>
      <w:r w:rsidR="00623730">
        <w:rPr>
          <w:rFonts w:ascii="Arial" w:hAnsi="Arial" w:cs="Arial"/>
          <w:color w:val="000000"/>
          <w:spacing w:val="4"/>
          <w:sz w:val="24"/>
          <w:szCs w:val="24"/>
        </w:rPr>
        <w:t>Опубликовать н</w:t>
      </w:r>
      <w:r w:rsidR="00623730">
        <w:rPr>
          <w:rFonts w:ascii="Arial" w:hAnsi="Arial" w:cs="Arial"/>
          <w:color w:val="000000"/>
          <w:spacing w:val="-1"/>
          <w:sz w:val="24"/>
          <w:szCs w:val="24"/>
        </w:rPr>
        <w:t>астоящее постановление</w:t>
      </w:r>
      <w:r w:rsidRPr="000D6244">
        <w:rPr>
          <w:rFonts w:ascii="Arial" w:hAnsi="Arial" w:cs="Arial"/>
          <w:color w:val="000000"/>
          <w:spacing w:val="-1"/>
          <w:sz w:val="24"/>
          <w:szCs w:val="24"/>
        </w:rPr>
        <w:t xml:space="preserve"> в Вестнике муниципаль</w:t>
      </w:r>
      <w:r w:rsidR="00623730">
        <w:rPr>
          <w:rFonts w:ascii="Arial" w:hAnsi="Arial" w:cs="Arial"/>
          <w:color w:val="000000"/>
          <w:spacing w:val="-1"/>
          <w:sz w:val="24"/>
          <w:szCs w:val="24"/>
        </w:rPr>
        <w:t>ных правовых актов</w:t>
      </w:r>
      <w:r w:rsidRPr="000D624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563B10">
        <w:rPr>
          <w:rFonts w:ascii="Arial" w:hAnsi="Arial" w:cs="Arial"/>
          <w:sz w:val="24"/>
          <w:szCs w:val="24"/>
        </w:rPr>
        <w:t>Ясеновского</w:t>
      </w:r>
      <w:r w:rsidRPr="000D6244">
        <w:rPr>
          <w:rFonts w:ascii="Arial" w:hAnsi="Arial" w:cs="Arial"/>
          <w:sz w:val="24"/>
          <w:szCs w:val="24"/>
        </w:rPr>
        <w:t xml:space="preserve"> сельского</w:t>
      </w:r>
      <w:r w:rsidRPr="00FB639F">
        <w:rPr>
          <w:rFonts w:ascii="Arial" w:hAnsi="Arial" w:cs="Arial"/>
          <w:sz w:val="24"/>
          <w:szCs w:val="24"/>
        </w:rPr>
        <w:t xml:space="preserve">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B639F">
        <w:rPr>
          <w:rFonts w:ascii="Arial" w:hAnsi="Arial" w:cs="Arial"/>
          <w:color w:val="000000"/>
          <w:spacing w:val="-1"/>
          <w:sz w:val="24"/>
          <w:szCs w:val="24"/>
        </w:rPr>
        <w:t>Калачеевского муниципального района Воронежской области</w:t>
      </w:r>
      <w:r w:rsidR="00F53F1D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5A2E39" w:rsidRDefault="00F53F1D" w:rsidP="00FB63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3. </w:t>
      </w:r>
      <w:r w:rsidR="005A2E39">
        <w:rPr>
          <w:rFonts w:ascii="Arial" w:hAnsi="Arial" w:cs="Arial"/>
          <w:color w:val="000000"/>
          <w:spacing w:val="-1"/>
          <w:sz w:val="24"/>
          <w:szCs w:val="24"/>
        </w:rPr>
        <w:t>Настоящее постановление</w:t>
      </w:r>
      <w:r w:rsidR="005A2E39" w:rsidRPr="005A2E39">
        <w:rPr>
          <w:rFonts w:ascii="Arial" w:hAnsi="Arial" w:cs="Arial"/>
          <w:color w:val="000000"/>
          <w:spacing w:val="-1"/>
          <w:sz w:val="24"/>
          <w:szCs w:val="24"/>
        </w:rPr>
        <w:t xml:space="preserve"> вступает в силу со дня его официального опубликования и распространяет своё действие на правоотношения, возникшие с 01 января 2023 года.</w:t>
      </w:r>
    </w:p>
    <w:p w:rsidR="004F265F" w:rsidRDefault="00F53F1D" w:rsidP="00FB63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4</w:t>
      </w:r>
      <w:r w:rsidR="004F265F" w:rsidRPr="00FB639F">
        <w:rPr>
          <w:rFonts w:ascii="Arial" w:hAnsi="Arial" w:cs="Arial"/>
          <w:color w:val="000000"/>
          <w:spacing w:val="2"/>
          <w:sz w:val="24"/>
          <w:szCs w:val="24"/>
        </w:rPr>
        <w:t xml:space="preserve">. </w:t>
      </w:r>
      <w:r w:rsidR="004F265F" w:rsidRPr="00FB639F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F53F1D" w:rsidRDefault="00F53F1D" w:rsidP="00FB63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53F1D" w:rsidRPr="00FB639F" w:rsidRDefault="00F53F1D" w:rsidP="00FB63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46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780"/>
        <w:gridCol w:w="3238"/>
        <w:gridCol w:w="2445"/>
      </w:tblGrid>
      <w:tr w:rsidR="004F265F" w:rsidRPr="000D6244" w:rsidTr="00F53F1D">
        <w:tc>
          <w:tcPr>
            <w:tcW w:w="3780" w:type="dxa"/>
          </w:tcPr>
          <w:p w:rsidR="004F265F" w:rsidRPr="000D6244" w:rsidRDefault="004F265F" w:rsidP="00D62E64">
            <w:pPr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 w:rsidRPr="000D624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63B10">
              <w:rPr>
                <w:rFonts w:ascii="Arial" w:hAnsi="Arial" w:cs="Arial"/>
                <w:sz w:val="24"/>
                <w:szCs w:val="24"/>
              </w:rPr>
              <w:t>Ясеновского</w:t>
            </w:r>
            <w:r w:rsidRPr="000D6244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3238" w:type="dxa"/>
          </w:tcPr>
          <w:p w:rsidR="004F265F" w:rsidRPr="000D6244" w:rsidRDefault="004F265F" w:rsidP="00D62E64">
            <w:pPr>
              <w:tabs>
                <w:tab w:val="left" w:pos="540"/>
                <w:tab w:val="left" w:pos="720"/>
                <w:tab w:val="left" w:pos="90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vAlign w:val="bottom"/>
          </w:tcPr>
          <w:p w:rsidR="004F265F" w:rsidRPr="000D6244" w:rsidRDefault="00F53F1D" w:rsidP="00D62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4F265F" w:rsidRPr="00FB639F" w:rsidRDefault="004F265F" w:rsidP="00FB639F">
      <w:pPr>
        <w:jc w:val="both"/>
        <w:rPr>
          <w:rFonts w:ascii="Arial" w:hAnsi="Arial" w:cs="Arial"/>
          <w:sz w:val="24"/>
          <w:szCs w:val="24"/>
        </w:rPr>
      </w:pPr>
    </w:p>
    <w:p w:rsidR="00C57948" w:rsidRPr="00C57948" w:rsidRDefault="004F265F" w:rsidP="00C57948">
      <w:pPr>
        <w:ind w:left="56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C57948" w:rsidRPr="00C57948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C57948" w:rsidRPr="00C57948" w:rsidRDefault="00C57948" w:rsidP="00C57948">
      <w:pPr>
        <w:ind w:left="5672"/>
        <w:jc w:val="both"/>
        <w:rPr>
          <w:rFonts w:ascii="Arial" w:hAnsi="Arial" w:cs="Arial"/>
          <w:sz w:val="24"/>
          <w:szCs w:val="24"/>
        </w:rPr>
      </w:pPr>
      <w:r w:rsidRPr="00C57948">
        <w:rPr>
          <w:rFonts w:ascii="Arial" w:hAnsi="Arial" w:cs="Arial"/>
          <w:sz w:val="24"/>
          <w:szCs w:val="24"/>
        </w:rPr>
        <w:t xml:space="preserve">постановлением администрации Ясеновского сельского поселения </w:t>
      </w:r>
    </w:p>
    <w:p w:rsidR="00C57948" w:rsidRPr="00C57948" w:rsidRDefault="00C57948" w:rsidP="00C57948">
      <w:pPr>
        <w:ind w:left="56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</w:t>
      </w:r>
      <w:r w:rsidRPr="00C57948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C57948">
        <w:rPr>
          <w:rFonts w:ascii="Arial" w:hAnsi="Arial" w:cs="Arial"/>
          <w:sz w:val="24"/>
          <w:szCs w:val="24"/>
        </w:rPr>
        <w:t xml:space="preserve">.2023 г.№ </w:t>
      </w:r>
      <w:r>
        <w:rPr>
          <w:rFonts w:ascii="Arial" w:hAnsi="Arial" w:cs="Arial"/>
          <w:sz w:val="24"/>
          <w:szCs w:val="24"/>
        </w:rPr>
        <w:t>26</w:t>
      </w:r>
    </w:p>
    <w:p w:rsidR="004F265F" w:rsidRPr="00CD75EF" w:rsidRDefault="004F265F" w:rsidP="00C57948">
      <w:pPr>
        <w:jc w:val="center"/>
        <w:rPr>
          <w:rFonts w:ascii="Arial" w:hAnsi="Arial" w:cs="Arial"/>
          <w:bCs/>
          <w:sz w:val="24"/>
          <w:szCs w:val="24"/>
        </w:rPr>
      </w:pPr>
      <w:r w:rsidRPr="00CD75EF">
        <w:rPr>
          <w:rFonts w:ascii="Arial" w:hAnsi="Arial" w:cs="Arial"/>
          <w:bCs/>
          <w:color w:val="000000"/>
          <w:sz w:val="24"/>
          <w:szCs w:val="24"/>
        </w:rPr>
        <w:t>ПОРЯДОК</w:t>
      </w:r>
    </w:p>
    <w:p w:rsidR="004F265F" w:rsidRPr="00CD75EF" w:rsidRDefault="004F265F" w:rsidP="00FB639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Cs/>
          <w:color w:val="000000"/>
          <w:spacing w:val="3"/>
          <w:sz w:val="24"/>
          <w:szCs w:val="24"/>
        </w:rPr>
      </w:pPr>
      <w:r w:rsidRPr="00CD75EF">
        <w:rPr>
          <w:rFonts w:ascii="Arial" w:hAnsi="Arial" w:cs="Arial"/>
          <w:bCs/>
          <w:color w:val="000000"/>
          <w:spacing w:val="3"/>
          <w:sz w:val="24"/>
          <w:szCs w:val="24"/>
        </w:rPr>
        <w:t>привлечения остатков</w:t>
      </w:r>
      <w:r w:rsidR="00A25887"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средств на единый счет</w:t>
      </w:r>
      <w:bookmarkStart w:id="2" w:name="_GoBack"/>
      <w:bookmarkEnd w:id="2"/>
      <w:r w:rsidRPr="00CD75EF"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бюджета </w:t>
      </w:r>
      <w:r w:rsidR="00563B10" w:rsidRPr="00CD75EF">
        <w:rPr>
          <w:rFonts w:ascii="Arial" w:hAnsi="Arial" w:cs="Arial"/>
          <w:bCs/>
          <w:sz w:val="24"/>
          <w:szCs w:val="24"/>
        </w:rPr>
        <w:t>Ясеновского</w:t>
      </w:r>
      <w:r w:rsidRPr="00CD75EF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CD75EF">
        <w:rPr>
          <w:rFonts w:ascii="Arial" w:hAnsi="Arial" w:cs="Arial"/>
          <w:bCs/>
          <w:color w:val="000000"/>
          <w:spacing w:val="3"/>
          <w:sz w:val="24"/>
          <w:szCs w:val="24"/>
        </w:rPr>
        <w:t>Калачеевского муниципального района и возврата привлеченных средств</w:t>
      </w:r>
    </w:p>
    <w:p w:rsidR="004F265F" w:rsidRPr="00517499" w:rsidRDefault="004F265F" w:rsidP="00517499">
      <w:pPr>
        <w:shd w:val="clear" w:color="auto" w:fill="FFFFFF"/>
        <w:tabs>
          <w:tab w:val="left" w:pos="-567"/>
          <w:tab w:val="left" w:pos="-284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517499">
        <w:rPr>
          <w:rFonts w:ascii="Arial" w:hAnsi="Arial" w:cs="Arial"/>
          <w:color w:val="000000"/>
          <w:spacing w:val="3"/>
          <w:sz w:val="24"/>
          <w:szCs w:val="24"/>
        </w:rPr>
        <w:t xml:space="preserve">1. Настоящий Порядок устанавливает условия и порядок привлечения администрацией </w:t>
      </w:r>
      <w:r w:rsidR="00563B10">
        <w:rPr>
          <w:rFonts w:ascii="Arial" w:hAnsi="Arial" w:cs="Arial"/>
          <w:sz w:val="24"/>
          <w:szCs w:val="24"/>
        </w:rPr>
        <w:t>Ясеновского</w:t>
      </w:r>
      <w:r w:rsidRPr="0051749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17499">
        <w:rPr>
          <w:rFonts w:ascii="Arial" w:hAnsi="Arial" w:cs="Arial"/>
          <w:color w:val="000000"/>
          <w:spacing w:val="3"/>
          <w:sz w:val="24"/>
          <w:szCs w:val="24"/>
        </w:rPr>
        <w:t xml:space="preserve"> Калачеевского муниципального района Воронежской области (далее – Администрация) остатков средств на единый счет бюджета </w:t>
      </w:r>
      <w:r w:rsidR="00563B10">
        <w:rPr>
          <w:rFonts w:ascii="Arial" w:hAnsi="Arial" w:cs="Arial"/>
          <w:sz w:val="24"/>
          <w:szCs w:val="24"/>
        </w:rPr>
        <w:t>Ясеновского</w:t>
      </w:r>
      <w:r w:rsidRPr="00517499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17499">
        <w:rPr>
          <w:rFonts w:ascii="Arial" w:hAnsi="Arial" w:cs="Arial"/>
          <w:color w:val="000000"/>
          <w:spacing w:val="3"/>
          <w:sz w:val="24"/>
          <w:szCs w:val="24"/>
        </w:rPr>
        <w:t>Калачеевского муниципального района (далее – местный бюджет) с казначейских счетов и возврата привлеченных средств на казначейские счета, с которых они были ранее перечислены.</w:t>
      </w:r>
    </w:p>
    <w:p w:rsidR="004F265F" w:rsidRPr="00517499" w:rsidRDefault="004F265F" w:rsidP="00517499">
      <w:pPr>
        <w:shd w:val="clear" w:color="auto" w:fill="FFFFFF"/>
        <w:tabs>
          <w:tab w:val="left" w:pos="-567"/>
          <w:tab w:val="left" w:pos="-284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517499">
        <w:rPr>
          <w:rFonts w:ascii="Arial" w:hAnsi="Arial" w:cs="Arial"/>
          <w:color w:val="000000"/>
          <w:spacing w:val="3"/>
          <w:sz w:val="24"/>
          <w:szCs w:val="24"/>
        </w:rPr>
        <w:t>2. Под казначейскими счетами понимаются:</w:t>
      </w:r>
    </w:p>
    <w:p w:rsidR="004F265F" w:rsidRPr="00517499" w:rsidRDefault="004F265F" w:rsidP="00517499">
      <w:pPr>
        <w:shd w:val="clear" w:color="auto" w:fill="FFFFFF"/>
        <w:tabs>
          <w:tab w:val="left" w:pos="-567"/>
          <w:tab w:val="left" w:pos="-284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517499">
        <w:rPr>
          <w:rFonts w:ascii="Arial" w:hAnsi="Arial" w:cs="Arial"/>
          <w:color w:val="000000"/>
          <w:spacing w:val="3"/>
          <w:sz w:val="24"/>
          <w:szCs w:val="24"/>
        </w:rPr>
        <w:t>2.1. казначейские счета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4F265F" w:rsidRPr="00517499" w:rsidRDefault="004F265F" w:rsidP="00517499">
      <w:pPr>
        <w:shd w:val="clear" w:color="auto" w:fill="FFFFFF"/>
        <w:tabs>
          <w:tab w:val="left" w:pos="-567"/>
          <w:tab w:val="left" w:pos="-284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517499">
        <w:rPr>
          <w:rFonts w:ascii="Arial" w:hAnsi="Arial" w:cs="Arial"/>
          <w:color w:val="000000"/>
          <w:spacing w:val="3"/>
          <w:sz w:val="24"/>
          <w:szCs w:val="24"/>
        </w:rPr>
        <w:t xml:space="preserve">2.2. казначейские счета для осуществления и отражения операций с денежными средствами муниципальных бюджетных и автономных учреждений </w:t>
      </w:r>
      <w:r w:rsidR="00563B10">
        <w:rPr>
          <w:rFonts w:ascii="Arial" w:hAnsi="Arial" w:cs="Arial"/>
          <w:sz w:val="24"/>
          <w:szCs w:val="24"/>
        </w:rPr>
        <w:t>Ясеновского</w:t>
      </w:r>
      <w:r w:rsidRPr="00517499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17499">
        <w:rPr>
          <w:rFonts w:ascii="Arial" w:hAnsi="Arial" w:cs="Arial"/>
          <w:color w:val="000000"/>
          <w:spacing w:val="3"/>
          <w:sz w:val="24"/>
          <w:szCs w:val="24"/>
        </w:rPr>
        <w:t>Калачеевского муниципального района;</w:t>
      </w:r>
    </w:p>
    <w:p w:rsidR="004F265F" w:rsidRPr="00517499" w:rsidRDefault="004F265F" w:rsidP="00517499">
      <w:pPr>
        <w:shd w:val="clear" w:color="auto" w:fill="FFFFFF"/>
        <w:tabs>
          <w:tab w:val="left" w:pos="-567"/>
          <w:tab w:val="left" w:pos="-284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517499">
        <w:rPr>
          <w:rFonts w:ascii="Arial" w:hAnsi="Arial" w:cs="Arial"/>
          <w:color w:val="000000"/>
          <w:spacing w:val="3"/>
          <w:sz w:val="24"/>
          <w:szCs w:val="24"/>
        </w:rPr>
        <w:t>2.3. казначейские счета для осуществления и отражения операций с денежными средствами участников казначейского сопровождения местного бюджета.</w:t>
      </w:r>
    </w:p>
    <w:p w:rsidR="004F265F" w:rsidRPr="00517499" w:rsidRDefault="004F265F" w:rsidP="00517499">
      <w:pPr>
        <w:shd w:val="clear" w:color="auto" w:fill="FFFFFF"/>
        <w:tabs>
          <w:tab w:val="left" w:pos="-567"/>
          <w:tab w:val="left" w:pos="-284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517499">
        <w:rPr>
          <w:rFonts w:ascii="Arial" w:hAnsi="Arial" w:cs="Arial"/>
          <w:color w:val="000000"/>
          <w:spacing w:val="3"/>
          <w:sz w:val="24"/>
          <w:szCs w:val="24"/>
        </w:rPr>
        <w:t>3. Перечисление остатков средств на единый счет местного бюджета производится в случае необходимости их привлечения в качестве дополнительного источника финансирования дефицита местного бюджета.</w:t>
      </w:r>
    </w:p>
    <w:p w:rsidR="004F265F" w:rsidRPr="00517499" w:rsidRDefault="004F265F" w:rsidP="00517499">
      <w:pPr>
        <w:shd w:val="clear" w:color="auto" w:fill="FFFFFF"/>
        <w:tabs>
          <w:tab w:val="left" w:pos="-567"/>
          <w:tab w:val="left" w:pos="-284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517499">
        <w:rPr>
          <w:rFonts w:ascii="Arial" w:hAnsi="Arial" w:cs="Arial"/>
          <w:color w:val="000000"/>
          <w:spacing w:val="3"/>
          <w:sz w:val="24"/>
          <w:szCs w:val="24"/>
        </w:rPr>
        <w:t>4. Администрация осуществляет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4F265F" w:rsidRPr="00517499" w:rsidRDefault="004F265F" w:rsidP="00517499">
      <w:pPr>
        <w:shd w:val="clear" w:color="auto" w:fill="FFFFFF"/>
        <w:tabs>
          <w:tab w:val="left" w:pos="-567"/>
          <w:tab w:val="left" w:pos="-284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517499">
        <w:rPr>
          <w:rFonts w:ascii="Arial" w:hAnsi="Arial" w:cs="Arial"/>
          <w:color w:val="000000"/>
          <w:spacing w:val="3"/>
          <w:sz w:val="24"/>
          <w:szCs w:val="24"/>
        </w:rPr>
        <w:t>5. Объем средств, привлекаемых с казначейских счетов на единый счет местного бюджета, определяется Администрацией исходя из остатка средств на казначейских счетах, сложившегося после исполнения распоряжений о совершении казначейских платежей,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</w:p>
    <w:p w:rsidR="004F265F" w:rsidRPr="00517499" w:rsidRDefault="004F265F" w:rsidP="00517499">
      <w:pPr>
        <w:shd w:val="clear" w:color="auto" w:fill="FFFFFF"/>
        <w:tabs>
          <w:tab w:val="left" w:pos="-567"/>
          <w:tab w:val="left" w:pos="-284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517499">
        <w:rPr>
          <w:rFonts w:ascii="Arial" w:hAnsi="Arial" w:cs="Arial"/>
          <w:color w:val="000000"/>
          <w:spacing w:val="3"/>
          <w:sz w:val="24"/>
          <w:szCs w:val="24"/>
        </w:rPr>
        <w:t>6. Объем средств, привлекаемых с казначейских счетов,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бюджета, на основании направленных в Администрацию распоряжений о совершении казначейских платежей косвенными участниками системы казначейских платежей.</w:t>
      </w:r>
    </w:p>
    <w:p w:rsidR="004F265F" w:rsidRPr="00517499" w:rsidRDefault="004F265F" w:rsidP="00517499">
      <w:pPr>
        <w:shd w:val="clear" w:color="auto" w:fill="FFFFFF"/>
        <w:tabs>
          <w:tab w:val="left" w:pos="-567"/>
          <w:tab w:val="left" w:pos="-284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517499">
        <w:rPr>
          <w:rFonts w:ascii="Arial" w:hAnsi="Arial" w:cs="Arial"/>
          <w:color w:val="000000"/>
          <w:spacing w:val="3"/>
          <w:sz w:val="24"/>
          <w:szCs w:val="24"/>
        </w:rPr>
        <w:t>7. Администрация представляет распоряжения о совершении казначейских платежей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4F265F" w:rsidRPr="00517499" w:rsidRDefault="004F265F" w:rsidP="00517499">
      <w:pPr>
        <w:shd w:val="clear" w:color="auto" w:fill="FFFFFF"/>
        <w:tabs>
          <w:tab w:val="left" w:pos="-567"/>
          <w:tab w:val="left" w:pos="-284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517499">
        <w:rPr>
          <w:rFonts w:ascii="Arial" w:hAnsi="Arial" w:cs="Arial"/>
          <w:color w:val="000000"/>
          <w:spacing w:val="3"/>
          <w:sz w:val="24"/>
          <w:szCs w:val="24"/>
        </w:rPr>
        <w:t xml:space="preserve">8. Администрация осуществляет учет средств в части сумм, поступивших на единый счет местного бюджета с казначейских счетов и возвращенных с единого </w:t>
      </w:r>
      <w:r w:rsidRPr="00517499">
        <w:rPr>
          <w:rFonts w:ascii="Arial" w:hAnsi="Arial" w:cs="Arial"/>
          <w:color w:val="000000"/>
          <w:spacing w:val="3"/>
          <w:sz w:val="24"/>
          <w:szCs w:val="24"/>
        </w:rPr>
        <w:lastRenderedPageBreak/>
        <w:t>счета местного бюджета на казначейские счета, с которых они были ранее привлечены.</w:t>
      </w:r>
    </w:p>
    <w:p w:rsidR="004F265F" w:rsidRPr="00517499" w:rsidRDefault="004F265F" w:rsidP="00517499">
      <w:pPr>
        <w:shd w:val="clear" w:color="auto" w:fill="FFFFFF"/>
        <w:tabs>
          <w:tab w:val="left" w:pos="-567"/>
          <w:tab w:val="left" w:pos="-284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517499">
        <w:rPr>
          <w:rFonts w:ascii="Arial" w:hAnsi="Arial" w:cs="Arial"/>
          <w:color w:val="000000"/>
          <w:spacing w:val="3"/>
          <w:sz w:val="24"/>
          <w:szCs w:val="24"/>
        </w:rPr>
        <w:t>9. Администрация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4F265F" w:rsidRPr="00FB639F" w:rsidRDefault="004F265F" w:rsidP="00517499">
      <w:pPr>
        <w:shd w:val="clear" w:color="auto" w:fill="FFFFFF"/>
        <w:tabs>
          <w:tab w:val="left" w:pos="-567"/>
          <w:tab w:val="left" w:pos="-284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517499">
        <w:rPr>
          <w:rFonts w:ascii="Arial" w:hAnsi="Arial" w:cs="Arial"/>
          <w:color w:val="000000"/>
          <w:spacing w:val="3"/>
          <w:sz w:val="24"/>
          <w:szCs w:val="24"/>
        </w:rPr>
        <w:t>10. Объем средств, возвращаемых с единого счета местного бюджета на казначейские счета, определяется Администрацией исходя из суммы подлежащих оплате распоряжений о совершении казначейских платежей с казначейских счетов, направленных косвенными участниками системы казначейских платежей.</w:t>
      </w:r>
    </w:p>
    <w:sectPr w:rsidR="004F265F" w:rsidRPr="00FB639F" w:rsidSect="00AF0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808"/>
    <w:rsid w:val="00022118"/>
    <w:rsid w:val="00072640"/>
    <w:rsid w:val="000D1755"/>
    <w:rsid w:val="000D6244"/>
    <w:rsid w:val="000F3434"/>
    <w:rsid w:val="00127A71"/>
    <w:rsid w:val="001429C1"/>
    <w:rsid w:val="00157459"/>
    <w:rsid w:val="001C08EA"/>
    <w:rsid w:val="001C1C3E"/>
    <w:rsid w:val="002016F9"/>
    <w:rsid w:val="002528E6"/>
    <w:rsid w:val="00281B13"/>
    <w:rsid w:val="002B615B"/>
    <w:rsid w:val="002D51D0"/>
    <w:rsid w:val="00353A78"/>
    <w:rsid w:val="00380856"/>
    <w:rsid w:val="004347F4"/>
    <w:rsid w:val="004B649E"/>
    <w:rsid w:val="004C2286"/>
    <w:rsid w:val="004E6F95"/>
    <w:rsid w:val="004F265F"/>
    <w:rsid w:val="00517499"/>
    <w:rsid w:val="00542E8A"/>
    <w:rsid w:val="00563B10"/>
    <w:rsid w:val="00570C38"/>
    <w:rsid w:val="00583D28"/>
    <w:rsid w:val="005A2E39"/>
    <w:rsid w:val="00600DAC"/>
    <w:rsid w:val="00603CCB"/>
    <w:rsid w:val="00623730"/>
    <w:rsid w:val="00685EE0"/>
    <w:rsid w:val="006D53A3"/>
    <w:rsid w:val="006E52D1"/>
    <w:rsid w:val="00701DDD"/>
    <w:rsid w:val="00712373"/>
    <w:rsid w:val="00732950"/>
    <w:rsid w:val="007A33C8"/>
    <w:rsid w:val="0088282B"/>
    <w:rsid w:val="0089492C"/>
    <w:rsid w:val="0089697C"/>
    <w:rsid w:val="008D2424"/>
    <w:rsid w:val="0095355D"/>
    <w:rsid w:val="00963106"/>
    <w:rsid w:val="00987224"/>
    <w:rsid w:val="009B7B83"/>
    <w:rsid w:val="009C1DF2"/>
    <w:rsid w:val="009E02E2"/>
    <w:rsid w:val="009E3F7E"/>
    <w:rsid w:val="00A00E24"/>
    <w:rsid w:val="00A21062"/>
    <w:rsid w:val="00A25887"/>
    <w:rsid w:val="00A5236C"/>
    <w:rsid w:val="00A94EA4"/>
    <w:rsid w:val="00AF004C"/>
    <w:rsid w:val="00B03AA3"/>
    <w:rsid w:val="00B34FD1"/>
    <w:rsid w:val="00B42698"/>
    <w:rsid w:val="00B70370"/>
    <w:rsid w:val="00B710CD"/>
    <w:rsid w:val="00B91808"/>
    <w:rsid w:val="00BC7C7F"/>
    <w:rsid w:val="00BE71F7"/>
    <w:rsid w:val="00C17623"/>
    <w:rsid w:val="00C46B96"/>
    <w:rsid w:val="00C57948"/>
    <w:rsid w:val="00C718D9"/>
    <w:rsid w:val="00C9444A"/>
    <w:rsid w:val="00CD75EF"/>
    <w:rsid w:val="00CF7003"/>
    <w:rsid w:val="00D0389E"/>
    <w:rsid w:val="00D1784F"/>
    <w:rsid w:val="00D24203"/>
    <w:rsid w:val="00D27E72"/>
    <w:rsid w:val="00D62E64"/>
    <w:rsid w:val="00DF151F"/>
    <w:rsid w:val="00E47524"/>
    <w:rsid w:val="00E778F4"/>
    <w:rsid w:val="00E80F42"/>
    <w:rsid w:val="00E86DB1"/>
    <w:rsid w:val="00EC73D1"/>
    <w:rsid w:val="00EE52DD"/>
    <w:rsid w:val="00F00E90"/>
    <w:rsid w:val="00F04323"/>
    <w:rsid w:val="00F32078"/>
    <w:rsid w:val="00F53F1D"/>
    <w:rsid w:val="00F87814"/>
    <w:rsid w:val="00F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39B183-6474-41C1-A861-A4BEF264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08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B91808"/>
    <w:pPr>
      <w:keepNext/>
      <w:jc w:val="center"/>
      <w:outlineLvl w:val="2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91808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B9180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B91808"/>
    <w:pPr>
      <w:ind w:left="90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B91808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91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9180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8781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List Paragraph"/>
    <w:basedOn w:val="a"/>
    <w:uiPriority w:val="99"/>
    <w:qFormat/>
    <w:rsid w:val="009E02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7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778</Words>
  <Characters>4436</Characters>
  <Application>Microsoft Office Word</Application>
  <DocSecurity>0</DocSecurity>
  <Lines>36</Lines>
  <Paragraphs>10</Paragraphs>
  <ScaleCrop>false</ScaleCrop>
  <Company>DG Win&amp;Soft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РМ для СП</cp:lastModifiedBy>
  <cp:revision>10</cp:revision>
  <cp:lastPrinted>2023-03-17T12:54:00Z</cp:lastPrinted>
  <dcterms:created xsi:type="dcterms:W3CDTF">2023-03-27T13:34:00Z</dcterms:created>
  <dcterms:modified xsi:type="dcterms:W3CDTF">2023-03-29T12:31:00Z</dcterms:modified>
</cp:coreProperties>
</file>