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1" w:rsidRDefault="009F6F71" w:rsidP="009F6F71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9F6F71" w:rsidRDefault="009F6F71" w:rsidP="009F6F71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9F6F71" w:rsidRDefault="009F6F71" w:rsidP="009F6F71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F6F71" w:rsidRDefault="009F6F71" w:rsidP="009F6F71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9F6F71" w:rsidRDefault="009F6F71" w:rsidP="009F6F71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9F6F71" w:rsidRDefault="009F6F71" w:rsidP="009F6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августа 2024 года № 51</w:t>
      </w:r>
    </w:p>
    <w:p w:rsidR="009F6F71" w:rsidRDefault="009F6F71" w:rsidP="009F6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с. Ясеновка</w:t>
      </w:r>
    </w:p>
    <w:p w:rsidR="009F6F71" w:rsidRPr="001216D4" w:rsidRDefault="009F6F71" w:rsidP="009F6F7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 w:rsidRPr="001216D4">
        <w:rPr>
          <w:rFonts w:ascii="Arial" w:hAnsi="Arial" w:cs="Arial"/>
          <w:b/>
          <w:color w:val="1E1E1E"/>
          <w:sz w:val="32"/>
          <w:szCs w:val="32"/>
        </w:rPr>
        <w:t>О признании утратившими силу отдельных постановлений администрации Ясеновского сельского поселения Калачеевского муниципального района Воронежской области</w:t>
      </w:r>
    </w:p>
    <w:p w:rsidR="009F6F71" w:rsidRDefault="009F6F71" w:rsidP="009F6F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</w:t>
      </w:r>
      <w:r w:rsidRPr="009601E7">
        <w:rPr>
          <w:rFonts w:ascii="Arial" w:hAnsi="Arial" w:cs="Arial"/>
          <w:color w:val="1E1E1E"/>
        </w:rPr>
        <w:t xml:space="preserve"> целях приведения </w:t>
      </w:r>
      <w:r>
        <w:rPr>
          <w:rFonts w:ascii="Arial" w:hAnsi="Arial" w:cs="Arial"/>
          <w:color w:val="1E1E1E"/>
        </w:rPr>
        <w:t xml:space="preserve">нормативных правовых актов Ясеновского сельского поселения Калачеевского муниципального района Воронежской области </w:t>
      </w:r>
      <w:r w:rsidRPr="009601E7">
        <w:rPr>
          <w:rFonts w:ascii="Arial" w:hAnsi="Arial" w:cs="Arial"/>
          <w:color w:val="1E1E1E"/>
        </w:rPr>
        <w:t>в соответствии с действующим законодательством, администрация Ясеновского сельского поселения Калачеевского муниципального района Воронежской области постановляет:</w:t>
      </w:r>
    </w:p>
    <w:p w:rsidR="009F6F71" w:rsidRDefault="009F6F71" w:rsidP="009F6F7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 П</w:t>
      </w:r>
      <w:r w:rsidRPr="009601E7">
        <w:rPr>
          <w:rFonts w:ascii="Arial" w:hAnsi="Arial" w:cs="Arial"/>
          <w:color w:val="1E1E1E"/>
        </w:rPr>
        <w:t>ризна</w:t>
      </w:r>
      <w:r>
        <w:rPr>
          <w:rFonts w:ascii="Arial" w:hAnsi="Arial" w:cs="Arial"/>
          <w:color w:val="1E1E1E"/>
        </w:rPr>
        <w:t>ть</w:t>
      </w:r>
      <w:r w:rsidRPr="009601E7">
        <w:rPr>
          <w:rFonts w:ascii="Arial" w:hAnsi="Arial" w:cs="Arial"/>
          <w:color w:val="1E1E1E"/>
        </w:rPr>
        <w:t xml:space="preserve"> утратившими силу </w:t>
      </w:r>
      <w:r>
        <w:rPr>
          <w:rFonts w:ascii="Arial" w:hAnsi="Arial" w:cs="Arial"/>
          <w:color w:val="1E1E1E"/>
        </w:rPr>
        <w:t>следующие</w:t>
      </w:r>
      <w:r w:rsidRPr="009601E7">
        <w:rPr>
          <w:rFonts w:ascii="Arial" w:hAnsi="Arial" w:cs="Arial"/>
          <w:color w:val="1E1E1E"/>
        </w:rPr>
        <w:t xml:space="preserve"> постановлени</w:t>
      </w:r>
      <w:r>
        <w:rPr>
          <w:rFonts w:ascii="Arial" w:hAnsi="Arial" w:cs="Arial"/>
          <w:color w:val="1E1E1E"/>
        </w:rPr>
        <w:t>я</w:t>
      </w:r>
      <w:r w:rsidRPr="009601E7">
        <w:rPr>
          <w:rFonts w:ascii="Arial" w:hAnsi="Arial" w:cs="Arial"/>
          <w:color w:val="1E1E1E"/>
        </w:rPr>
        <w:t xml:space="preserve"> администрации Ясеновского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1E1E1E"/>
        </w:rPr>
        <w:t>:</w:t>
      </w:r>
    </w:p>
    <w:p w:rsidR="009F6F71" w:rsidRDefault="009F6F71" w:rsidP="009F6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29 апреля 2014 года № 15 «Об утверждении Порядка </w:t>
      </w:r>
      <w:r w:rsidRPr="009F6F71">
        <w:rPr>
          <w:rFonts w:ascii="Arial" w:hAnsi="Arial" w:cs="Arial"/>
          <w:sz w:val="24"/>
          <w:szCs w:val="24"/>
        </w:rPr>
        <w:t>сбо</w:t>
      </w:r>
      <w:r>
        <w:rPr>
          <w:rFonts w:ascii="Arial" w:hAnsi="Arial" w:cs="Arial"/>
          <w:sz w:val="24"/>
          <w:szCs w:val="24"/>
        </w:rPr>
        <w:t xml:space="preserve">ра отработанных ртутьсодержащих </w:t>
      </w:r>
      <w:r w:rsidRPr="009F6F71">
        <w:rPr>
          <w:rFonts w:ascii="Arial" w:hAnsi="Arial" w:cs="Arial"/>
          <w:sz w:val="24"/>
          <w:szCs w:val="24"/>
        </w:rPr>
        <w:t xml:space="preserve">ламп на территории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Pr="009F6F71">
        <w:rPr>
          <w:rFonts w:ascii="Arial" w:hAnsi="Arial" w:cs="Arial"/>
          <w:sz w:val="24"/>
          <w:szCs w:val="24"/>
        </w:rPr>
        <w:t>Калачеевского муниципального района</w:t>
      </w:r>
      <w:r>
        <w:rPr>
          <w:rFonts w:ascii="Arial" w:hAnsi="Arial" w:cs="Arial"/>
          <w:sz w:val="24"/>
          <w:szCs w:val="24"/>
        </w:rPr>
        <w:t>»;</w:t>
      </w:r>
    </w:p>
    <w:p w:rsidR="009F6F71" w:rsidRDefault="009F6F71" w:rsidP="009F6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13 мая 2014 года № 18 «</w:t>
      </w:r>
      <w:r w:rsidRPr="009F6F71">
        <w:rPr>
          <w:rFonts w:ascii="Arial" w:hAnsi="Arial" w:cs="Arial"/>
          <w:sz w:val="24"/>
          <w:szCs w:val="24"/>
        </w:rPr>
        <w:t>О вне</w:t>
      </w:r>
      <w:r>
        <w:rPr>
          <w:rFonts w:ascii="Arial" w:hAnsi="Arial" w:cs="Arial"/>
          <w:sz w:val="24"/>
          <w:szCs w:val="24"/>
        </w:rPr>
        <w:t xml:space="preserve">сении изменений в постановление </w:t>
      </w:r>
      <w:r w:rsidRPr="009F6F71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Pr="009F6F71">
        <w:rPr>
          <w:rFonts w:ascii="Arial" w:hAnsi="Arial" w:cs="Arial"/>
          <w:sz w:val="24"/>
          <w:szCs w:val="24"/>
        </w:rPr>
        <w:t>Кала</w:t>
      </w:r>
      <w:r>
        <w:rPr>
          <w:rFonts w:ascii="Arial" w:hAnsi="Arial" w:cs="Arial"/>
          <w:sz w:val="24"/>
          <w:szCs w:val="24"/>
        </w:rPr>
        <w:t xml:space="preserve">чеевского муниципального района </w:t>
      </w:r>
      <w:r w:rsidRPr="009F6F71">
        <w:rPr>
          <w:rFonts w:ascii="Arial" w:hAnsi="Arial" w:cs="Arial"/>
          <w:sz w:val="24"/>
          <w:szCs w:val="24"/>
        </w:rPr>
        <w:t>от 29.04.20</w:t>
      </w:r>
      <w:r>
        <w:rPr>
          <w:rFonts w:ascii="Arial" w:hAnsi="Arial" w:cs="Arial"/>
          <w:sz w:val="24"/>
          <w:szCs w:val="24"/>
        </w:rPr>
        <w:t xml:space="preserve">14 № 15 «Об утверждении Порядка </w:t>
      </w:r>
      <w:r w:rsidRPr="009F6F71">
        <w:rPr>
          <w:rFonts w:ascii="Arial" w:hAnsi="Arial" w:cs="Arial"/>
          <w:sz w:val="24"/>
          <w:szCs w:val="24"/>
        </w:rPr>
        <w:t>сбора отработанных ртутьс</w:t>
      </w:r>
      <w:r>
        <w:rPr>
          <w:rFonts w:ascii="Arial" w:hAnsi="Arial" w:cs="Arial"/>
          <w:sz w:val="24"/>
          <w:szCs w:val="24"/>
        </w:rPr>
        <w:t xml:space="preserve">одержащих </w:t>
      </w:r>
      <w:r w:rsidRPr="009F6F71">
        <w:rPr>
          <w:rFonts w:ascii="Arial" w:hAnsi="Arial" w:cs="Arial"/>
          <w:sz w:val="24"/>
          <w:szCs w:val="24"/>
        </w:rPr>
        <w:t xml:space="preserve">ламп на территории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Pr="009F6F71">
        <w:rPr>
          <w:rFonts w:ascii="Arial" w:hAnsi="Arial" w:cs="Arial"/>
          <w:sz w:val="24"/>
          <w:szCs w:val="24"/>
        </w:rPr>
        <w:t>Калачеевского муниципального района»</w:t>
      </w:r>
      <w:r>
        <w:rPr>
          <w:rFonts w:ascii="Arial" w:hAnsi="Arial" w:cs="Arial"/>
          <w:sz w:val="24"/>
          <w:szCs w:val="24"/>
        </w:rPr>
        <w:t>.</w:t>
      </w:r>
    </w:p>
    <w:p w:rsidR="009F6F71" w:rsidRPr="009F6F71" w:rsidRDefault="009F6F71" w:rsidP="009F6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6F71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Интернет.</w:t>
      </w:r>
    </w:p>
    <w:p w:rsidR="009F6F71" w:rsidRPr="009F6F71" w:rsidRDefault="009F6F71" w:rsidP="009F6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6F7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F6F71" w:rsidRPr="009F6F71" w:rsidRDefault="009F6F71" w:rsidP="009F6F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4CB8" w:rsidRDefault="006E4CB8"/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73"/>
        <w:gridCol w:w="2409"/>
      </w:tblGrid>
      <w:tr w:rsidR="009F6F71" w:rsidTr="000761DF">
        <w:tc>
          <w:tcPr>
            <w:tcW w:w="4957" w:type="dxa"/>
          </w:tcPr>
          <w:p w:rsidR="009F6F71" w:rsidRPr="009F6F71" w:rsidRDefault="009F6F71">
            <w:pPr>
              <w:rPr>
                <w:rFonts w:ascii="Arial" w:hAnsi="Arial" w:cs="Arial"/>
                <w:sz w:val="24"/>
                <w:szCs w:val="24"/>
              </w:rPr>
            </w:pPr>
            <w:r w:rsidRPr="009F6F71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273" w:type="dxa"/>
          </w:tcPr>
          <w:p w:rsidR="009F6F71" w:rsidRPr="009F6F71" w:rsidRDefault="009F6F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6F71" w:rsidRPr="009F6F71" w:rsidRDefault="009F6F71">
            <w:pPr>
              <w:rPr>
                <w:rFonts w:ascii="Arial" w:hAnsi="Arial" w:cs="Arial"/>
                <w:sz w:val="24"/>
                <w:szCs w:val="24"/>
              </w:rPr>
            </w:pPr>
            <w:r w:rsidRPr="009F6F71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9F6F71" w:rsidRDefault="009F6F71">
      <w:bookmarkStart w:id="0" w:name="_GoBack"/>
      <w:bookmarkEnd w:id="0"/>
    </w:p>
    <w:sectPr w:rsidR="009F6F71" w:rsidSect="00DE68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6B"/>
    <w:rsid w:val="000761DF"/>
    <w:rsid w:val="006E416B"/>
    <w:rsid w:val="006E4CB8"/>
    <w:rsid w:val="009F6F71"/>
    <w:rsid w:val="00D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F51E-27E6-4136-95B1-FC63552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9F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F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5</cp:revision>
  <dcterms:created xsi:type="dcterms:W3CDTF">2024-08-05T06:14:00Z</dcterms:created>
  <dcterms:modified xsi:type="dcterms:W3CDTF">2024-08-05T06:20:00Z</dcterms:modified>
</cp:coreProperties>
</file>