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527" w:rsidRPr="00C3129F" w:rsidRDefault="009D0527" w:rsidP="009D0527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РОССИЙСКАЯ ФЕДЕРАЦИЯ</w:t>
      </w:r>
    </w:p>
    <w:p w:rsidR="009D0527" w:rsidRPr="00C3129F" w:rsidRDefault="009D0527" w:rsidP="009D05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</w:p>
    <w:p w:rsidR="009D0527" w:rsidRPr="00C3129F" w:rsidRDefault="00922674" w:rsidP="009D05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ЯСЕНОВСКОГО</w:t>
      </w:r>
      <w:r w:rsidR="009D0527"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</w:p>
    <w:p w:rsidR="009D0527" w:rsidRPr="00C3129F" w:rsidRDefault="009D0527" w:rsidP="009D05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 МУНИЦИПАЛЬНОГО РАЙОНА</w:t>
      </w:r>
    </w:p>
    <w:p w:rsidR="009D0527" w:rsidRPr="00C3129F" w:rsidRDefault="009D0527" w:rsidP="009D05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9D0527" w:rsidRPr="00C3129F" w:rsidRDefault="009D0527" w:rsidP="009D05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9D0527" w:rsidRPr="006D637E" w:rsidRDefault="00D02EE5" w:rsidP="009D05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D637E">
        <w:rPr>
          <w:rFonts w:ascii="Arial" w:eastAsia="Times New Roman" w:hAnsi="Arial" w:cs="Arial"/>
          <w:bCs/>
          <w:sz w:val="24"/>
          <w:szCs w:val="24"/>
          <w:lang w:eastAsia="ru-RU"/>
        </w:rPr>
        <w:t>от 14 августа</w:t>
      </w:r>
      <w:r w:rsidR="003C2517" w:rsidRPr="006D63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2023 г. № 1</w:t>
      </w:r>
      <w:r w:rsidRPr="006D637E">
        <w:rPr>
          <w:rFonts w:ascii="Arial" w:eastAsia="Times New Roman" w:hAnsi="Arial" w:cs="Arial"/>
          <w:bCs/>
          <w:sz w:val="24"/>
          <w:szCs w:val="24"/>
          <w:lang w:eastAsia="ru-RU"/>
        </w:rPr>
        <w:t>24</w:t>
      </w:r>
    </w:p>
    <w:p w:rsidR="00922674" w:rsidRPr="00C3129F" w:rsidRDefault="00922674" w:rsidP="009D0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с. Ясеновка</w:t>
      </w:r>
    </w:p>
    <w:p w:rsidR="00922674" w:rsidRPr="00C3129F" w:rsidRDefault="00922674" w:rsidP="00C312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3129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в решение Совета народных депутатов Ясеновского сельского поселения Калачеевского муниципального района Воронежской области от 30.11.2021 № 45 «Об утверждении Положения о муниципальном контроле в сфере благоустройства на территории Ясеновского сельского поселения Калачеевского муниципального района Воронежской области»</w:t>
      </w:r>
      <w:r w:rsidR="00C6301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(в редакции от 15.05.2023 г. № 108)</w:t>
      </w:r>
    </w:p>
    <w:p w:rsidR="009D0527" w:rsidRPr="00C3129F" w:rsidRDefault="009D0527" w:rsidP="009D0527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 w:rsidR="008D16F7" w:rsidRPr="008D16F7">
        <w:rPr>
          <w:rFonts w:ascii="Arial" w:eastAsia="Times New Roman" w:hAnsi="Arial" w:cs="Arial"/>
          <w:sz w:val="24"/>
          <w:szCs w:val="24"/>
          <w:lang w:eastAsia="ru-RU"/>
        </w:rPr>
        <w:t>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</w:t>
      </w:r>
      <w:r w:rsidR="008D16F7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</w:t>
      </w:r>
      <w:r w:rsidR="00922674" w:rsidRPr="00C3129F">
        <w:rPr>
          <w:rFonts w:ascii="Arial" w:eastAsia="Times New Roman" w:hAnsi="Arial" w:cs="Arial"/>
          <w:sz w:val="24"/>
          <w:szCs w:val="24"/>
          <w:lang w:eastAsia="ru-RU"/>
        </w:rPr>
        <w:t>Ясеновского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в целях приведения в соответствие с действующим законодательством Совет народных депутатов </w:t>
      </w:r>
      <w:r w:rsidR="00922674" w:rsidRPr="00C3129F">
        <w:rPr>
          <w:rFonts w:ascii="Arial" w:eastAsia="Times New Roman" w:hAnsi="Arial" w:cs="Arial"/>
          <w:sz w:val="24"/>
          <w:szCs w:val="24"/>
          <w:lang w:eastAsia="ru-RU"/>
        </w:rPr>
        <w:t>Ясеновского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 е ш и л:</w:t>
      </w:r>
    </w:p>
    <w:p w:rsidR="009D0527" w:rsidRPr="00C3129F" w:rsidRDefault="009D0527" w:rsidP="009D0527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D77AD6"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Внести следующие изменения в решение Совета народных депутатов </w:t>
      </w:r>
      <w:r w:rsidR="00922674" w:rsidRPr="00C3129F">
        <w:rPr>
          <w:rFonts w:ascii="Arial" w:eastAsia="Times New Roman" w:hAnsi="Arial" w:cs="Arial"/>
          <w:sz w:val="24"/>
          <w:szCs w:val="24"/>
          <w:lang w:eastAsia="ru-RU"/>
        </w:rPr>
        <w:t>Ясеновского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</w:t>
      </w:r>
      <w:r w:rsidR="00D77AD6" w:rsidRPr="00C3129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от 30.11.2021 № 45 «Об утверждении Положения о муниципальном контроле в сфере благоустройства на территории Ясеновского сельского поселения Калачеевского муниципального района Воронежской области»</w:t>
      </w:r>
      <w:r w:rsidR="00374B2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(в редакции от 15.05.2023 г. № 108)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D0527" w:rsidRDefault="009D0527" w:rsidP="009D05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1.1. В Положение </w:t>
      </w:r>
      <w:r w:rsidRPr="00C3129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 муниципальном контроле в сфере благоустройства на территории </w:t>
      </w:r>
      <w:r w:rsidR="00922674" w:rsidRPr="00C3129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Ясеновского</w:t>
      </w:r>
      <w:r w:rsidRPr="00C3129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- далее Положение:</w:t>
      </w:r>
    </w:p>
    <w:p w:rsidR="00951784" w:rsidRDefault="00404A9C" w:rsidP="00404A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4A9C">
        <w:rPr>
          <w:rFonts w:ascii="Arial" w:eastAsia="Times New Roman" w:hAnsi="Arial" w:cs="Arial"/>
          <w:sz w:val="24"/>
          <w:szCs w:val="24"/>
          <w:lang w:eastAsia="ru-RU"/>
        </w:rPr>
        <w:t>1.1.</w:t>
      </w: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404A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F6D95">
        <w:rPr>
          <w:rFonts w:ascii="Arial" w:eastAsia="Times New Roman" w:hAnsi="Arial" w:cs="Arial"/>
          <w:sz w:val="24"/>
          <w:szCs w:val="24"/>
          <w:lang w:eastAsia="ru-RU"/>
        </w:rPr>
        <w:t>Раздел 3</w:t>
      </w:r>
      <w:r w:rsidR="00DF6D95" w:rsidRPr="00DF6D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F6D9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DF6D95" w:rsidRPr="00DF6D95">
        <w:rPr>
          <w:rFonts w:ascii="Arial" w:eastAsia="Times New Roman" w:hAnsi="Arial" w:cs="Arial"/>
          <w:sz w:val="24"/>
          <w:szCs w:val="24"/>
          <w:lang w:eastAsia="ru-RU"/>
        </w:rPr>
        <w:t>Осуществление контрольных мероприятий и контрольных действий</w:t>
      </w:r>
      <w:r w:rsidR="00DF6D95">
        <w:rPr>
          <w:rFonts w:ascii="Arial" w:eastAsia="Times New Roman" w:hAnsi="Arial" w:cs="Arial"/>
          <w:sz w:val="24"/>
          <w:szCs w:val="24"/>
          <w:lang w:eastAsia="ru-RU"/>
        </w:rPr>
        <w:t xml:space="preserve">» дополнить пунктами </w:t>
      </w:r>
      <w:proofErr w:type="gramStart"/>
      <w:r w:rsidR="00C1060D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930AC8">
        <w:rPr>
          <w:rFonts w:ascii="Arial" w:eastAsia="Times New Roman" w:hAnsi="Arial" w:cs="Arial"/>
          <w:sz w:val="24"/>
          <w:szCs w:val="24"/>
          <w:lang w:eastAsia="ru-RU"/>
        </w:rPr>
        <w:t>20.</w:t>
      </w:r>
      <w:proofErr w:type="gramEnd"/>
      <w:r w:rsidR="002C42F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930AC8">
        <w:rPr>
          <w:rFonts w:ascii="Arial" w:eastAsia="Times New Roman" w:hAnsi="Arial" w:cs="Arial"/>
          <w:sz w:val="24"/>
          <w:szCs w:val="24"/>
          <w:lang w:eastAsia="ru-RU"/>
        </w:rPr>
        <w:t xml:space="preserve"> 3.</w:t>
      </w:r>
      <w:bookmarkStart w:id="0" w:name="_GoBack"/>
      <w:bookmarkEnd w:id="0"/>
      <w:r w:rsidR="00930AC8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2C42F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1060D" w:rsidRPr="00D02EE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F6D95" w:rsidRPr="00D02EE5">
        <w:rPr>
          <w:rFonts w:ascii="Arial" w:eastAsia="Times New Roman" w:hAnsi="Arial" w:cs="Arial"/>
          <w:sz w:val="24"/>
          <w:szCs w:val="24"/>
          <w:lang w:eastAsia="ru-RU"/>
        </w:rPr>
        <w:t xml:space="preserve"> 3.2</w:t>
      </w:r>
      <w:r w:rsidR="00930A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F6D95" w:rsidRPr="00D02EE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C42F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1060D" w:rsidRPr="00D02E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94B60" w:rsidRPr="00D02EE5">
        <w:rPr>
          <w:rFonts w:ascii="Arial" w:eastAsia="Times New Roman" w:hAnsi="Arial" w:cs="Arial"/>
          <w:sz w:val="24"/>
          <w:szCs w:val="24"/>
          <w:lang w:eastAsia="ru-RU"/>
        </w:rPr>
        <w:t>3.2</w:t>
      </w:r>
      <w:r w:rsidR="00930A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B94B60" w:rsidRPr="00D02EE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50B14" w:rsidRPr="00D02E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F6D95" w:rsidRPr="00D02EE5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DF6D95">
        <w:rPr>
          <w:rFonts w:ascii="Arial" w:eastAsia="Times New Roman" w:hAnsi="Arial" w:cs="Arial"/>
          <w:sz w:val="24"/>
          <w:szCs w:val="24"/>
          <w:lang w:eastAsia="ru-RU"/>
        </w:rPr>
        <w:t>ледующего содержания:</w:t>
      </w:r>
    </w:p>
    <w:p w:rsidR="00DF6D95" w:rsidRPr="00DF6D95" w:rsidRDefault="00DF6D95" w:rsidP="00DF6D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«3.20. </w:t>
      </w:r>
      <w:r w:rsidRPr="00DF6D95">
        <w:rPr>
          <w:rFonts w:ascii="Arial" w:eastAsia="Times New Roman" w:hAnsi="Arial" w:cs="Arial"/>
          <w:sz w:val="24"/>
          <w:szCs w:val="24"/>
          <w:lang w:eastAsia="ru-RU"/>
        </w:rPr>
        <w:t>Контрольные (надзорные) мероприятия, проверки, проведение которых не допускается в соответствии с Постановлением Правительс</w:t>
      </w:r>
      <w:r w:rsidR="003231E3">
        <w:rPr>
          <w:rFonts w:ascii="Arial" w:eastAsia="Times New Roman" w:hAnsi="Arial" w:cs="Arial"/>
          <w:sz w:val="24"/>
          <w:szCs w:val="24"/>
          <w:lang w:eastAsia="ru-RU"/>
        </w:rPr>
        <w:t>тва Российской Федерации от 10.03.</w:t>
      </w:r>
      <w:r w:rsidRPr="00DF6D95">
        <w:rPr>
          <w:rFonts w:ascii="Arial" w:eastAsia="Times New Roman" w:hAnsi="Arial" w:cs="Arial"/>
          <w:sz w:val="24"/>
          <w:szCs w:val="24"/>
          <w:lang w:eastAsia="ru-RU"/>
        </w:rPr>
        <w:t>2022 г. №</w:t>
      </w:r>
      <w:r w:rsidR="00D570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F6D95">
        <w:rPr>
          <w:rFonts w:ascii="Arial" w:eastAsia="Times New Roman" w:hAnsi="Arial" w:cs="Arial"/>
          <w:sz w:val="24"/>
          <w:szCs w:val="24"/>
          <w:lang w:eastAsia="ru-RU"/>
        </w:rPr>
        <w:t>336 «Об особенностях  организации  и осуществления государственного контроля (надзора), муниципального контроля» и не завершенные на день вступления в силу настоящего постановления, подлежат завершению в течении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 (надзорных) мероприятий, Единый реестр проверок соответствующих сведений.</w:t>
      </w:r>
      <w:r w:rsidR="00F87F61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D57010" w:rsidRPr="00D57010" w:rsidRDefault="00F87F61" w:rsidP="00D5701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«</w:t>
      </w:r>
      <w:r w:rsidR="00C93613">
        <w:rPr>
          <w:rFonts w:ascii="Arial" w:eastAsia="Times New Roman" w:hAnsi="Arial" w:cs="Arial"/>
          <w:sz w:val="24"/>
          <w:szCs w:val="24"/>
          <w:lang w:eastAsia="ru-RU"/>
        </w:rPr>
        <w:t>3.21</w:t>
      </w:r>
      <w:r w:rsidR="00AA454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B2FCD" w:rsidRPr="00D570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57010" w:rsidRPr="00D57010">
        <w:rPr>
          <w:rFonts w:ascii="Arial" w:eastAsia="Times New Roman" w:hAnsi="Arial" w:cs="Arial"/>
          <w:sz w:val="24"/>
          <w:szCs w:val="24"/>
          <w:lang w:eastAsia="ru-RU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допускается, за исключением случая, предусмотренного абзацем вторым настоящего пункта.</w:t>
      </w:r>
    </w:p>
    <w:p w:rsidR="00EB2FCD" w:rsidRDefault="00D57010" w:rsidP="00D5701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7010">
        <w:rPr>
          <w:rFonts w:ascii="Arial" w:eastAsia="Times New Roman" w:hAnsi="Arial" w:cs="Arial"/>
          <w:sz w:val="24"/>
          <w:szCs w:val="24"/>
          <w:lang w:eastAsia="ru-RU"/>
        </w:rPr>
        <w:t>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  <w:r w:rsidR="00C1060D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DD05C5" w:rsidRPr="00DD05C5" w:rsidRDefault="00C1060D" w:rsidP="00DD05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C93613">
        <w:rPr>
          <w:rFonts w:ascii="Arial" w:eastAsia="Times New Roman" w:hAnsi="Arial" w:cs="Arial"/>
          <w:sz w:val="24"/>
          <w:szCs w:val="24"/>
          <w:lang w:eastAsia="ru-RU"/>
        </w:rPr>
        <w:t>3.22</w:t>
      </w:r>
      <w:r w:rsidR="00DD05C5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D05C5" w:rsidRPr="00DD05C5">
        <w:rPr>
          <w:rFonts w:ascii="Arial" w:eastAsia="Times New Roman" w:hAnsi="Arial" w:cs="Arial"/>
          <w:sz w:val="24"/>
          <w:szCs w:val="24"/>
          <w:lang w:eastAsia="ru-RU"/>
        </w:rPr>
        <w:t>Срок исполнения предписаний, выданных в соответствии с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 до дня вступления в силу Постан</w:t>
      </w:r>
      <w:r w:rsidR="00080BDA">
        <w:rPr>
          <w:rFonts w:ascii="Arial" w:eastAsia="Times New Roman" w:hAnsi="Arial" w:cs="Arial"/>
          <w:sz w:val="24"/>
          <w:szCs w:val="24"/>
          <w:lang w:eastAsia="ru-RU"/>
        </w:rPr>
        <w:t>овления Правительства РФ от 10.03.</w:t>
      </w:r>
      <w:r w:rsidR="00DD05C5" w:rsidRPr="00DD05C5">
        <w:rPr>
          <w:rFonts w:ascii="Arial" w:eastAsia="Times New Roman" w:hAnsi="Arial" w:cs="Arial"/>
          <w:sz w:val="24"/>
          <w:szCs w:val="24"/>
          <w:lang w:eastAsia="ru-RU"/>
        </w:rPr>
        <w:t>2022 г. №</w:t>
      </w:r>
      <w:r w:rsidR="00080B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D05C5" w:rsidRPr="00DD05C5">
        <w:rPr>
          <w:rFonts w:ascii="Arial" w:eastAsia="Times New Roman" w:hAnsi="Arial" w:cs="Arial"/>
          <w:sz w:val="24"/>
          <w:szCs w:val="24"/>
          <w:lang w:eastAsia="ru-RU"/>
        </w:rPr>
        <w:t>336 «Об особенностях организации и осуществления государственного контроля (надзора), муниципального контроля» и действующих на день вступления в силу настоящего постановления, продлевается автоматически на 90 календарных дней со дня истечения срока его исполнения без ходатайства (заявления) контролируемого лица.</w:t>
      </w:r>
    </w:p>
    <w:p w:rsidR="00C1060D" w:rsidRDefault="00DD05C5" w:rsidP="00DD05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05C5">
        <w:rPr>
          <w:rFonts w:ascii="Arial" w:eastAsia="Times New Roman" w:hAnsi="Arial" w:cs="Arial"/>
          <w:sz w:val="24"/>
          <w:szCs w:val="24"/>
          <w:lang w:eastAsia="ru-RU"/>
        </w:rPr>
        <w:t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абзаце первом настоящего пункта, которое рассматривается в течение 5 рабочи</w:t>
      </w:r>
      <w:r w:rsidR="00EB7684">
        <w:rPr>
          <w:rFonts w:ascii="Arial" w:eastAsia="Times New Roman" w:hAnsi="Arial" w:cs="Arial"/>
          <w:sz w:val="24"/>
          <w:szCs w:val="24"/>
          <w:lang w:eastAsia="ru-RU"/>
        </w:rPr>
        <w:t>х дней со дня его регистрации.</w:t>
      </w:r>
      <w:r w:rsidR="00F87F61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8F6016" w:rsidRPr="00D57010" w:rsidRDefault="00F87F61" w:rsidP="00861D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C93613">
        <w:rPr>
          <w:rFonts w:ascii="Arial" w:eastAsia="Times New Roman" w:hAnsi="Arial" w:cs="Arial"/>
          <w:sz w:val="24"/>
          <w:szCs w:val="24"/>
          <w:lang w:eastAsia="ru-RU"/>
        </w:rPr>
        <w:t>3.23</w:t>
      </w:r>
      <w:r w:rsidR="00AA454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F60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F6016" w:rsidRPr="008F6016">
        <w:rPr>
          <w:rFonts w:ascii="Arial" w:eastAsia="Times New Roman" w:hAnsi="Arial" w:cs="Arial"/>
          <w:sz w:val="24"/>
          <w:szCs w:val="24"/>
          <w:lang w:eastAsia="ru-RU"/>
        </w:rPr>
        <w:t>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</w:t>
      </w:r>
      <w:r w:rsidR="00EB7684">
        <w:rPr>
          <w:rFonts w:ascii="Arial" w:eastAsia="Times New Roman" w:hAnsi="Arial" w:cs="Arial"/>
          <w:sz w:val="24"/>
          <w:szCs w:val="24"/>
          <w:lang w:eastAsia="ru-RU"/>
        </w:rPr>
        <w:t>ным пунктом 11(2) Постановления</w:t>
      </w:r>
      <w:r w:rsidR="008F6016" w:rsidRPr="008F6016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</w:t>
      </w:r>
      <w:r w:rsidR="00353321">
        <w:rPr>
          <w:rFonts w:ascii="Arial" w:eastAsia="Times New Roman" w:hAnsi="Arial" w:cs="Arial"/>
          <w:sz w:val="24"/>
          <w:szCs w:val="24"/>
          <w:lang w:eastAsia="ru-RU"/>
        </w:rPr>
        <w:t>тва Российской Федерации от 10.03.</w:t>
      </w:r>
      <w:r w:rsidR="008F6016" w:rsidRPr="008F6016">
        <w:rPr>
          <w:rFonts w:ascii="Arial" w:eastAsia="Times New Roman" w:hAnsi="Arial" w:cs="Arial"/>
          <w:sz w:val="24"/>
          <w:szCs w:val="24"/>
          <w:lang w:eastAsia="ru-RU"/>
        </w:rPr>
        <w:t>2022 г. № 336 «Об особенностях организации и осуществления государственного контроля (на</w:t>
      </w:r>
      <w:r w:rsidR="008F6016">
        <w:rPr>
          <w:rFonts w:ascii="Arial" w:eastAsia="Times New Roman" w:hAnsi="Arial" w:cs="Arial"/>
          <w:sz w:val="24"/>
          <w:szCs w:val="24"/>
          <w:lang w:eastAsia="ru-RU"/>
        </w:rPr>
        <w:t>дзора), муниципального контроля».».</w:t>
      </w:r>
    </w:p>
    <w:p w:rsidR="00482F78" w:rsidRPr="00482F78" w:rsidRDefault="00482F78" w:rsidP="00482F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2F78">
        <w:rPr>
          <w:rFonts w:ascii="Arial" w:eastAsia="Times New Roman" w:hAnsi="Arial" w:cs="Arial"/>
          <w:sz w:val="24"/>
          <w:szCs w:val="24"/>
          <w:lang w:eastAsia="ru-RU"/>
        </w:rPr>
        <w:t>2. Опубликовать настоящее решение в Вестнике муниципальных правовых актов Ясеновского сельского поселения Калачеевского муниципального района Воронежской области.</w:t>
      </w:r>
    </w:p>
    <w:p w:rsidR="00482F78" w:rsidRPr="00482F78" w:rsidRDefault="00482F78" w:rsidP="00482F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2F78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p w:rsidR="00482F78" w:rsidRPr="00BF3512" w:rsidRDefault="00482F78" w:rsidP="00482F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1784" w:rsidRPr="00BF3512" w:rsidRDefault="00951784" w:rsidP="00404A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2F78" w:rsidRPr="00BF3512" w:rsidRDefault="00482F78" w:rsidP="00404A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2F78" w:rsidRPr="00BF3512" w:rsidRDefault="00482F78" w:rsidP="00404A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2F78" w:rsidRPr="00BF3512" w:rsidRDefault="00482F78" w:rsidP="00404A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126"/>
        <w:gridCol w:w="2375"/>
      </w:tblGrid>
      <w:tr w:rsidR="00482F78" w:rsidTr="00482F78">
        <w:tc>
          <w:tcPr>
            <w:tcW w:w="5353" w:type="dxa"/>
          </w:tcPr>
          <w:p w:rsidR="00482F78" w:rsidRDefault="00482F78" w:rsidP="00404A9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Ясеновского сельского поселения</w:t>
            </w:r>
          </w:p>
        </w:tc>
        <w:tc>
          <w:tcPr>
            <w:tcW w:w="2126" w:type="dxa"/>
          </w:tcPr>
          <w:p w:rsidR="00482F78" w:rsidRDefault="00482F78" w:rsidP="00404A9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482F78" w:rsidRDefault="00482F78" w:rsidP="00404A9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Е.П.Тертышникова</w:t>
            </w:r>
          </w:p>
        </w:tc>
      </w:tr>
    </w:tbl>
    <w:p w:rsidR="00DF6D95" w:rsidRDefault="00DF6D95" w:rsidP="00BF35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DF6D95" w:rsidSect="00C312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EFF" w:rsidRDefault="003C2EFF">
      <w:pPr>
        <w:spacing w:after="0" w:line="240" w:lineRule="auto"/>
      </w:pPr>
      <w:r>
        <w:separator/>
      </w:r>
    </w:p>
  </w:endnote>
  <w:endnote w:type="continuationSeparator" w:id="0">
    <w:p w:rsidR="003C2EFF" w:rsidRDefault="003C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D08" w:rsidRDefault="00E3799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D08" w:rsidRDefault="00E3799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D08" w:rsidRDefault="00E379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EFF" w:rsidRDefault="003C2EFF">
      <w:pPr>
        <w:spacing w:after="0" w:line="240" w:lineRule="auto"/>
      </w:pPr>
      <w:r>
        <w:separator/>
      </w:r>
    </w:p>
  </w:footnote>
  <w:footnote w:type="continuationSeparator" w:id="0">
    <w:p w:rsidR="003C2EFF" w:rsidRDefault="003C2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D08" w:rsidRDefault="00E379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D08" w:rsidRDefault="00E3799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D08" w:rsidRDefault="00E379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27"/>
    <w:rsid w:val="00044C6F"/>
    <w:rsid w:val="00080BDA"/>
    <w:rsid w:val="0018305C"/>
    <w:rsid w:val="001D6DF7"/>
    <w:rsid w:val="002C42FC"/>
    <w:rsid w:val="00302BFA"/>
    <w:rsid w:val="003231E3"/>
    <w:rsid w:val="00335B75"/>
    <w:rsid w:val="00353321"/>
    <w:rsid w:val="00374B22"/>
    <w:rsid w:val="003B2026"/>
    <w:rsid w:val="003C2517"/>
    <w:rsid w:val="003C2EFF"/>
    <w:rsid w:val="00404A9C"/>
    <w:rsid w:val="004356B9"/>
    <w:rsid w:val="00482F78"/>
    <w:rsid w:val="00491D1A"/>
    <w:rsid w:val="004A4E65"/>
    <w:rsid w:val="005B54FE"/>
    <w:rsid w:val="005B6A5A"/>
    <w:rsid w:val="005F0D78"/>
    <w:rsid w:val="00650B14"/>
    <w:rsid w:val="006733F5"/>
    <w:rsid w:val="006D637E"/>
    <w:rsid w:val="00702A90"/>
    <w:rsid w:val="00703969"/>
    <w:rsid w:val="00746905"/>
    <w:rsid w:val="008339F0"/>
    <w:rsid w:val="00861D58"/>
    <w:rsid w:val="008D16F7"/>
    <w:rsid w:val="008F6016"/>
    <w:rsid w:val="00901989"/>
    <w:rsid w:val="00922674"/>
    <w:rsid w:val="00930AC8"/>
    <w:rsid w:val="00951784"/>
    <w:rsid w:val="009D0527"/>
    <w:rsid w:val="009E369E"/>
    <w:rsid w:val="00A75535"/>
    <w:rsid w:val="00AA454F"/>
    <w:rsid w:val="00AD79B9"/>
    <w:rsid w:val="00AF2BEB"/>
    <w:rsid w:val="00B23AE5"/>
    <w:rsid w:val="00B71DC7"/>
    <w:rsid w:val="00B94B60"/>
    <w:rsid w:val="00BF3512"/>
    <w:rsid w:val="00C1060D"/>
    <w:rsid w:val="00C3129F"/>
    <w:rsid w:val="00C63017"/>
    <w:rsid w:val="00C77229"/>
    <w:rsid w:val="00C93613"/>
    <w:rsid w:val="00CD2F1D"/>
    <w:rsid w:val="00D02EE5"/>
    <w:rsid w:val="00D57010"/>
    <w:rsid w:val="00D60E3F"/>
    <w:rsid w:val="00D77AD6"/>
    <w:rsid w:val="00DD05C5"/>
    <w:rsid w:val="00DF6D95"/>
    <w:rsid w:val="00E37993"/>
    <w:rsid w:val="00E76E5A"/>
    <w:rsid w:val="00EB2FCD"/>
    <w:rsid w:val="00EB7684"/>
    <w:rsid w:val="00F273D8"/>
    <w:rsid w:val="00F4061B"/>
    <w:rsid w:val="00F81422"/>
    <w:rsid w:val="00F87F61"/>
    <w:rsid w:val="00FB0E20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66D8C-F03F-4EEE-8CF7-A37200DD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052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D0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D052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9D0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9D052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1">
    <w:name w:val="ConsPlusNormal1"/>
    <w:link w:val="ConsPlusNormal"/>
    <w:locked/>
    <w:rsid w:val="009D0527"/>
    <w:rPr>
      <w:rFonts w:ascii="Arial" w:eastAsia="Times New Roman" w:hAnsi="Arial" w:cs="Arial"/>
      <w:lang w:eastAsia="zh-CN"/>
    </w:rPr>
  </w:style>
  <w:style w:type="table" w:styleId="a7">
    <w:name w:val="Table Grid"/>
    <w:basedOn w:val="a1"/>
    <w:uiPriority w:val="59"/>
    <w:rsid w:val="00482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BC1F1-A1F0-4991-9C76-9D2018F09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asj`</cp:lastModifiedBy>
  <cp:revision>46</cp:revision>
  <dcterms:created xsi:type="dcterms:W3CDTF">2023-04-27T05:45:00Z</dcterms:created>
  <dcterms:modified xsi:type="dcterms:W3CDTF">2023-08-15T08:01:00Z</dcterms:modified>
</cp:coreProperties>
</file>