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3D" w:rsidRPr="003E2ED8" w:rsidRDefault="00C70C3D" w:rsidP="00C70C3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C70C3D" w:rsidRPr="003E2ED8" w:rsidRDefault="00C70C3D" w:rsidP="00C70C3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 СЕЛЬСКОГО ПОСЕЛЕНИЯ</w:t>
      </w:r>
    </w:p>
    <w:p w:rsidR="00C70C3D" w:rsidRPr="003E2ED8" w:rsidRDefault="00C70C3D" w:rsidP="00C70C3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C70C3D" w:rsidRPr="003E2ED8" w:rsidRDefault="00C70C3D" w:rsidP="00C70C3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C70C3D" w:rsidRPr="003E2ED8" w:rsidRDefault="00C70C3D" w:rsidP="00C70C3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ED8">
        <w:rPr>
          <w:rFonts w:ascii="Arial" w:eastAsia="Times New Roman" w:hAnsi="Arial" w:cs="Arial"/>
          <w:color w:val="000000"/>
          <w:spacing w:val="30"/>
          <w:sz w:val="24"/>
          <w:szCs w:val="24"/>
          <w:lang w:eastAsia="ru-RU"/>
        </w:rPr>
        <w:t>РЕШЕНИЕ</w:t>
      </w:r>
    </w:p>
    <w:p w:rsidR="00C70C3D" w:rsidRPr="003E2ED8" w:rsidRDefault="00C70C3D" w:rsidP="00C70C3D">
      <w:pPr>
        <w:spacing w:after="0" w:line="240" w:lineRule="auto"/>
        <w:ind w:right="482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14 августа 2023 г. № 126</w:t>
      </w:r>
    </w:p>
    <w:p w:rsidR="00C70C3D" w:rsidRPr="003E2ED8" w:rsidRDefault="00C70C3D" w:rsidP="00C70C3D">
      <w:pPr>
        <w:spacing w:after="0" w:line="240" w:lineRule="auto"/>
        <w:ind w:right="482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E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Ясеновка</w:t>
      </w:r>
    </w:p>
    <w:p w:rsidR="00C70C3D" w:rsidRPr="003E2ED8" w:rsidRDefault="00E97C0A" w:rsidP="00C70C3D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97C0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решение Совета народных депутатов Ясеновского сельского поселения Калачеевского муниципального района Воронежской области от 30.11.2021 № 47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</w:t>
      </w:r>
      <w:bookmarkStart w:id="0" w:name="_GoBack"/>
      <w:bookmarkEnd w:id="0"/>
      <w:r w:rsidR="00C70C3D" w:rsidRPr="003E2E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Положения о муниципальном контроле на автомобильном транспорте и в дорожном хозяйстве на территории Ясеновского сельского поселения Калачеевского муниципального района Воронежской области</w:t>
      </w:r>
      <w:r w:rsidR="00C70C3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» </w:t>
      </w:r>
      <w:r w:rsidR="00C70C3D" w:rsidRPr="00C70C3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(в ред. </w:t>
      </w:r>
      <w:proofErr w:type="spellStart"/>
      <w:r w:rsidR="00C70C3D" w:rsidRPr="00C70C3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</w:t>
      </w:r>
      <w:proofErr w:type="spellEnd"/>
      <w:r w:rsidR="00C70C3D" w:rsidRPr="00C70C3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 от 15.05.2023 № 110)</w:t>
      </w:r>
    </w:p>
    <w:p w:rsidR="00753AA4" w:rsidRDefault="00753AA4" w:rsidP="00753AA4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53AA4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 Уставом Ясеновского сельского поселения, в целях приведения в соответствие с действующим законодательством Совет народных депутатов Ясеновского сельского поселения решил:</w:t>
      </w:r>
    </w:p>
    <w:p w:rsidR="00753AA4" w:rsidRPr="00753AA4" w:rsidRDefault="00753AA4" w:rsidP="00753AA4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53AA4">
        <w:rPr>
          <w:rFonts w:ascii="Arial" w:eastAsia="Times New Roman" w:hAnsi="Arial" w:cs="Arial"/>
          <w:sz w:val="24"/>
          <w:szCs w:val="24"/>
          <w:lang w:eastAsia="ru-RU"/>
        </w:rPr>
        <w:t>1. Внести следующие изменения в решение Совета народных депутатов Ясеновского сельского поселения Калачеевского муниципального района Воронежской области от 30.11.2021 № 45 «Об утверждении Положения о муниципальном контроле на автомобильном транспорте и в дорожном хозяйстве на территории Ясеновского сельского поселения Калачеевского муниципального района Воронежской области»</w:t>
      </w:r>
      <w:r w:rsidRPr="00753AA4">
        <w:t xml:space="preserve"> </w:t>
      </w:r>
      <w:r w:rsidRPr="00753AA4">
        <w:rPr>
          <w:rFonts w:ascii="Arial" w:eastAsia="Times New Roman" w:hAnsi="Arial" w:cs="Arial"/>
          <w:sz w:val="24"/>
          <w:szCs w:val="24"/>
          <w:lang w:eastAsia="ru-RU"/>
        </w:rPr>
        <w:t xml:space="preserve">(в ред. </w:t>
      </w:r>
      <w:proofErr w:type="spellStart"/>
      <w:r w:rsidRPr="00753AA4">
        <w:rPr>
          <w:rFonts w:ascii="Arial" w:eastAsia="Times New Roman" w:hAnsi="Arial" w:cs="Arial"/>
          <w:sz w:val="24"/>
          <w:szCs w:val="24"/>
          <w:lang w:eastAsia="ru-RU"/>
        </w:rPr>
        <w:t>реш</w:t>
      </w:r>
      <w:proofErr w:type="spellEnd"/>
      <w:r w:rsidRPr="00753AA4">
        <w:rPr>
          <w:rFonts w:ascii="Arial" w:eastAsia="Times New Roman" w:hAnsi="Arial" w:cs="Arial"/>
          <w:sz w:val="24"/>
          <w:szCs w:val="24"/>
          <w:lang w:eastAsia="ru-RU"/>
        </w:rPr>
        <w:t>. от 15.05.2023 № 110)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53AA4" w:rsidRPr="00753AA4" w:rsidRDefault="00753AA4" w:rsidP="00753AA4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53AA4">
        <w:rPr>
          <w:rFonts w:ascii="Arial" w:eastAsia="Times New Roman" w:hAnsi="Arial" w:cs="Arial"/>
          <w:sz w:val="24"/>
          <w:szCs w:val="24"/>
          <w:lang w:eastAsia="ru-RU"/>
        </w:rPr>
        <w:t>1.1. В Положение о муниципальном контроле на автомобильном транспорте и в дорожном хозяйстве на территории Ясеновского сельского поселения Калачеевского муниципального района Воронежской области - далее Положение:</w:t>
      </w:r>
    </w:p>
    <w:p w:rsidR="00AC7F09" w:rsidRPr="00AC7F09" w:rsidRDefault="00AC7F09" w:rsidP="00AC7F09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C7F09">
        <w:rPr>
          <w:rFonts w:ascii="Arial" w:eastAsia="Times New Roman" w:hAnsi="Arial" w:cs="Arial"/>
          <w:sz w:val="24"/>
          <w:szCs w:val="24"/>
          <w:lang w:eastAsia="ru-RU"/>
        </w:rPr>
        <w:t xml:space="preserve">1.1.1. Раздел 3 «Осуществление контрольных мероприятий и контрольных действий» дополнить пунктами </w:t>
      </w:r>
      <w:proofErr w:type="gramStart"/>
      <w:r w:rsidRPr="00AC7F09">
        <w:rPr>
          <w:rFonts w:ascii="Arial" w:eastAsia="Times New Roman" w:hAnsi="Arial" w:cs="Arial"/>
          <w:sz w:val="24"/>
          <w:szCs w:val="24"/>
          <w:lang w:eastAsia="ru-RU"/>
        </w:rPr>
        <w:t>3.20.,</w:t>
      </w:r>
      <w:proofErr w:type="gramEnd"/>
      <w:r w:rsidRPr="00AC7F09">
        <w:rPr>
          <w:rFonts w:ascii="Arial" w:eastAsia="Times New Roman" w:hAnsi="Arial" w:cs="Arial"/>
          <w:sz w:val="24"/>
          <w:szCs w:val="24"/>
          <w:lang w:eastAsia="ru-RU"/>
        </w:rPr>
        <w:t xml:space="preserve"> 3.21., 3.22., 3.23. следующего содержания:</w:t>
      </w:r>
    </w:p>
    <w:p w:rsidR="00AC7F09" w:rsidRPr="00AC7F09" w:rsidRDefault="00AC7F09" w:rsidP="00AC7F09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C7F09">
        <w:rPr>
          <w:rFonts w:ascii="Arial" w:eastAsia="Times New Roman" w:hAnsi="Arial" w:cs="Arial"/>
          <w:sz w:val="24"/>
          <w:szCs w:val="24"/>
          <w:lang w:eastAsia="ru-RU"/>
        </w:rPr>
        <w:t>«3.20. Контрольные (надзорные) мероприятия, проверки, проведение которых не допускается в соответствии с Постановлением Правительства Российской Федерации от 10.03.2022 г. № 336 «Об особенностях  организации  и осуществления государственного контроля (надзора), муниципального контроля» и не завершенные на день вступления в силу настоящего постановления, подлежат завершению в течении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 (надзорных) мероприятий, Единый реестр проверок соответствующих сведений.»;</w:t>
      </w:r>
    </w:p>
    <w:p w:rsidR="00AC7F09" w:rsidRPr="00AC7F09" w:rsidRDefault="00AC7F09" w:rsidP="00AC7F09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C7F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«3.21. Выдача предписаний по итогам проведения контрольных (надзорных) мероприятий без взаимодействия с контролируемым лицом не допускается.»;</w:t>
      </w:r>
    </w:p>
    <w:p w:rsidR="00AC7F09" w:rsidRPr="00AC7F09" w:rsidRDefault="00AC7F09" w:rsidP="00AC7F09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C7F09">
        <w:rPr>
          <w:rFonts w:ascii="Arial" w:eastAsia="Times New Roman" w:hAnsi="Arial" w:cs="Arial"/>
          <w:sz w:val="24"/>
          <w:szCs w:val="24"/>
          <w:lang w:eastAsia="ru-RU"/>
        </w:rPr>
        <w:t>«3.22. Срок исполнения предписаний, выданных в соответствии с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Постановления Правительства РФ от 10.03.2022 г. № 336 «Об особенностях организации и осуществления государственного контроля (надзора), муниципального контроля»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AC7F09" w:rsidRPr="00AC7F09" w:rsidRDefault="00AC7F09" w:rsidP="00AC7F09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C7F09">
        <w:rPr>
          <w:rFonts w:ascii="Arial" w:eastAsia="Times New Roman" w:hAnsi="Arial" w:cs="Arial"/>
          <w:sz w:val="24"/>
          <w:szCs w:val="24"/>
          <w:lang w:eastAsia="ru-RU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рабочих дней со дня его регистрации.»;</w:t>
      </w:r>
    </w:p>
    <w:p w:rsidR="00AC7F09" w:rsidRPr="00AC7F09" w:rsidRDefault="00AC7F09" w:rsidP="00AC7F09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C7F09">
        <w:rPr>
          <w:rFonts w:ascii="Arial" w:eastAsia="Times New Roman" w:hAnsi="Arial" w:cs="Arial"/>
          <w:sz w:val="24"/>
          <w:szCs w:val="24"/>
          <w:lang w:eastAsia="ru-RU"/>
        </w:rPr>
        <w:t>3.23.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пунктом 11(2) Постановления Правительс</w:t>
      </w:r>
      <w:r w:rsidR="00520CDE">
        <w:rPr>
          <w:rFonts w:ascii="Arial" w:eastAsia="Times New Roman" w:hAnsi="Arial" w:cs="Arial"/>
          <w:sz w:val="24"/>
          <w:szCs w:val="24"/>
          <w:lang w:eastAsia="ru-RU"/>
        </w:rPr>
        <w:t>тва Российской Федерации от 10.03.</w:t>
      </w:r>
      <w:r w:rsidRPr="00AC7F09">
        <w:rPr>
          <w:rFonts w:ascii="Arial" w:eastAsia="Times New Roman" w:hAnsi="Arial" w:cs="Arial"/>
          <w:sz w:val="24"/>
          <w:szCs w:val="24"/>
          <w:lang w:eastAsia="ru-RU"/>
        </w:rPr>
        <w:t>2022 г. № 336 «Об особенностях организации и осуществления государственного контроля (надзора), муниципального контроля».».</w:t>
      </w:r>
    </w:p>
    <w:p w:rsidR="00AC7F09" w:rsidRPr="00AC7F09" w:rsidRDefault="00AC7F09" w:rsidP="00AC7F09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C7F09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решение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AC7F09" w:rsidRPr="00AC7F09" w:rsidRDefault="00AC7F09" w:rsidP="00AC7F09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C7F09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AC7F09" w:rsidRPr="00AC7F09" w:rsidRDefault="00AC7F09" w:rsidP="00AC7F09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F09" w:rsidRPr="00AC7F09" w:rsidRDefault="00AC7F09" w:rsidP="00AC7F09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F09" w:rsidRPr="00AC7F09" w:rsidRDefault="00AC7F09" w:rsidP="00AC7F09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F09" w:rsidRPr="00AC7F09" w:rsidRDefault="00AC7F09" w:rsidP="00AC7F09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F09" w:rsidRPr="00AC7F09" w:rsidRDefault="00AC7F09" w:rsidP="00AC7F09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  <w:gridCol w:w="2404"/>
      </w:tblGrid>
      <w:tr w:rsidR="00AC7F09" w:rsidTr="00AC7F09">
        <w:tc>
          <w:tcPr>
            <w:tcW w:w="4957" w:type="dxa"/>
          </w:tcPr>
          <w:p w:rsidR="00AC7F09" w:rsidRPr="00AC7F09" w:rsidRDefault="00AC7F09">
            <w:pPr>
              <w:rPr>
                <w:rFonts w:ascii="Arial" w:hAnsi="Arial" w:cs="Arial"/>
                <w:sz w:val="24"/>
                <w:szCs w:val="24"/>
              </w:rPr>
            </w:pPr>
            <w:r w:rsidRPr="00AC7F09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984" w:type="dxa"/>
          </w:tcPr>
          <w:p w:rsidR="00AC7F09" w:rsidRPr="00AC7F09" w:rsidRDefault="00AC7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AC7F09" w:rsidRPr="00AC7F09" w:rsidRDefault="00AC7F09">
            <w:pPr>
              <w:rPr>
                <w:rFonts w:ascii="Arial" w:hAnsi="Arial" w:cs="Arial"/>
                <w:sz w:val="24"/>
                <w:szCs w:val="24"/>
              </w:rPr>
            </w:pPr>
            <w:r w:rsidRPr="00AC7F09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F02B03" w:rsidRDefault="00F02B03"/>
    <w:sectPr w:rsidR="00F02B03" w:rsidSect="00D627E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3F"/>
    <w:rsid w:val="00520CDE"/>
    <w:rsid w:val="00753AA4"/>
    <w:rsid w:val="008C733F"/>
    <w:rsid w:val="008F08B6"/>
    <w:rsid w:val="00AC7F09"/>
    <w:rsid w:val="00C70C3D"/>
    <w:rsid w:val="00D627E2"/>
    <w:rsid w:val="00E97C0A"/>
    <w:rsid w:val="00F02B03"/>
    <w:rsid w:val="00F3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36448-D6E7-499F-90BA-25D53DD8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9</cp:revision>
  <dcterms:created xsi:type="dcterms:W3CDTF">2023-08-14T12:32:00Z</dcterms:created>
  <dcterms:modified xsi:type="dcterms:W3CDTF">2023-08-14T13:08:00Z</dcterms:modified>
</cp:coreProperties>
</file>