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E9" w:rsidRPr="00664F11" w:rsidRDefault="00CD3CE9" w:rsidP="00CD3CE9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64F11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CD3CE9" w:rsidRPr="00664F11" w:rsidRDefault="00CD3CE9" w:rsidP="00CD3CE9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64F11">
        <w:rPr>
          <w:rFonts w:ascii="Arial" w:hAnsi="Arial" w:cs="Arial"/>
          <w:b w:val="0"/>
          <w:sz w:val="24"/>
          <w:szCs w:val="24"/>
        </w:rPr>
        <w:t>ЯСЕНОВСКОГО ПОСЕЛЕНИЯ</w:t>
      </w:r>
    </w:p>
    <w:p w:rsidR="00CD3CE9" w:rsidRPr="00664F11" w:rsidRDefault="00CD3CE9" w:rsidP="00CD3CE9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64F11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CD3CE9" w:rsidRPr="00664F11" w:rsidRDefault="00CD3CE9" w:rsidP="00CD3CE9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64F11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CD3CE9" w:rsidRPr="00664F11" w:rsidRDefault="00CD3CE9" w:rsidP="00CD3CE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664F11">
        <w:rPr>
          <w:rFonts w:ascii="Arial" w:hAnsi="Arial" w:cs="Arial"/>
          <w:b w:val="0"/>
          <w:sz w:val="24"/>
          <w:szCs w:val="24"/>
        </w:rPr>
        <w:t>РЕШЕНИЕ</w:t>
      </w:r>
    </w:p>
    <w:p w:rsidR="00CD3CE9" w:rsidRPr="00664F11" w:rsidRDefault="00496ECD" w:rsidP="00CD3CE9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29</w:t>
      </w:r>
      <w:r w:rsidR="005210C3">
        <w:rPr>
          <w:rFonts w:ascii="Arial" w:hAnsi="Arial" w:cs="Arial"/>
          <w:b w:val="0"/>
          <w:sz w:val="24"/>
          <w:szCs w:val="24"/>
        </w:rPr>
        <w:t xml:space="preserve"> января 2020 г. № 149</w:t>
      </w:r>
    </w:p>
    <w:p w:rsidR="00CD3CE9" w:rsidRPr="00664F11" w:rsidRDefault="00CD3CE9" w:rsidP="00CD3CE9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664F11">
        <w:rPr>
          <w:rFonts w:ascii="Arial" w:hAnsi="Arial" w:cs="Arial"/>
          <w:b w:val="0"/>
          <w:sz w:val="24"/>
          <w:szCs w:val="24"/>
        </w:rPr>
        <w:t xml:space="preserve">с. </w:t>
      </w:r>
      <w:r w:rsidR="009E7C2C" w:rsidRPr="00664F11">
        <w:rPr>
          <w:rFonts w:ascii="Arial" w:hAnsi="Arial" w:cs="Arial"/>
          <w:b w:val="0"/>
          <w:sz w:val="24"/>
          <w:szCs w:val="24"/>
        </w:rPr>
        <w:t>Ясенова</w:t>
      </w:r>
    </w:p>
    <w:p w:rsidR="005B0124" w:rsidRPr="00664F11" w:rsidRDefault="009E7C2C" w:rsidP="00CD3C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признании утратившим силу</w:t>
      </w:r>
      <w:r w:rsidR="00CD3CE9" w:rsidRPr="00664F11">
        <w:rPr>
          <w:rFonts w:ascii="Arial" w:hAnsi="Arial" w:cs="Arial"/>
          <w:b/>
          <w:sz w:val="32"/>
          <w:szCs w:val="32"/>
        </w:rPr>
        <w:t xml:space="preserve"> решения Совета народных депутатов Ясеновского сельского поселения Калачеевского муниципального района от 29.05.2019 г. № 128 «Об утверждении Положения о порядке получения муниципальными служащими администрации Ясеновского сельского поселения Калачеевского муниципального района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</w:p>
    <w:p w:rsidR="00CD3CE9" w:rsidRPr="00664F11" w:rsidRDefault="00CD3CE9" w:rsidP="00CD3C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4F11">
        <w:rPr>
          <w:rFonts w:ascii="Arial" w:hAnsi="Arial" w:cs="Arial"/>
          <w:sz w:val="24"/>
          <w:szCs w:val="24"/>
        </w:rPr>
        <w:t>Рассмотрев протест прокуратуры Калачеевского района от 20.01.2020 г. № 2-1-2020, в целях приведения нормативных правовых актов в соответствие действующему законодательству, Совет народных депутатов Ясеновского сельского поселения решил:</w:t>
      </w:r>
    </w:p>
    <w:p w:rsidR="00CD3CE9" w:rsidRPr="00664F11" w:rsidRDefault="00CD3CE9" w:rsidP="00CD3C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4F11">
        <w:rPr>
          <w:rFonts w:ascii="Arial" w:hAnsi="Arial" w:cs="Arial"/>
          <w:sz w:val="24"/>
          <w:szCs w:val="24"/>
        </w:rPr>
        <w:t xml:space="preserve">1. </w:t>
      </w:r>
      <w:r w:rsidR="0004637B">
        <w:rPr>
          <w:rFonts w:ascii="Arial" w:hAnsi="Arial" w:cs="Arial"/>
          <w:sz w:val="24"/>
          <w:szCs w:val="24"/>
        </w:rPr>
        <w:t>Р</w:t>
      </w:r>
      <w:bookmarkStart w:id="0" w:name="_GoBack"/>
      <w:bookmarkEnd w:id="0"/>
      <w:r w:rsidRPr="00664F11">
        <w:rPr>
          <w:rFonts w:ascii="Arial" w:hAnsi="Arial" w:cs="Arial"/>
          <w:sz w:val="24"/>
          <w:szCs w:val="24"/>
        </w:rPr>
        <w:t>ешение Совета народных депутатов Ясеновского сельского поселения Калачеевского муниципального района от 29.05.2019 г. № 128 «Об утверждении Положения о порядке получения муниципальными служащими администрации Ясеновского сельского поселения Калачеевского муниципального района разрешения представителя нанимателя (работодателя) на участие на безвозмездной основе в управлении отдельными</w:t>
      </w:r>
      <w:r w:rsidR="009E7C2C">
        <w:rPr>
          <w:rFonts w:ascii="Arial" w:hAnsi="Arial" w:cs="Arial"/>
          <w:sz w:val="24"/>
          <w:szCs w:val="24"/>
        </w:rPr>
        <w:t xml:space="preserve"> некоммерческими организациями»</w:t>
      </w:r>
      <w:r w:rsidR="0004637B"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Pr="00664F11">
        <w:rPr>
          <w:rFonts w:ascii="Arial" w:hAnsi="Arial" w:cs="Arial"/>
          <w:sz w:val="24"/>
          <w:szCs w:val="24"/>
        </w:rPr>
        <w:t>.</w:t>
      </w:r>
    </w:p>
    <w:p w:rsidR="00CD3CE9" w:rsidRPr="00664F11" w:rsidRDefault="00CD3CE9" w:rsidP="00CD3CE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4F11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Ясеновского сельского поселения и разместить на официальном сайте поселения в сети Интернет.</w:t>
      </w:r>
    </w:p>
    <w:p w:rsidR="00CD3CE9" w:rsidRPr="00664F11" w:rsidRDefault="00CD3CE9" w:rsidP="00CD3C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4F11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CD3CE9" w:rsidRPr="00664F11" w:rsidRDefault="00CD3CE9" w:rsidP="00CD3CE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2993"/>
        <w:gridCol w:w="1832"/>
      </w:tblGrid>
      <w:tr w:rsidR="00CD3CE9" w:rsidRPr="00664F11" w:rsidTr="000C2D70">
        <w:tc>
          <w:tcPr>
            <w:tcW w:w="4957" w:type="dxa"/>
          </w:tcPr>
          <w:p w:rsidR="00CD3CE9" w:rsidRPr="00664F11" w:rsidRDefault="00CD3CE9" w:rsidP="000C2D70">
            <w:pPr>
              <w:rPr>
                <w:rFonts w:ascii="Arial" w:hAnsi="Arial" w:cs="Arial"/>
                <w:sz w:val="24"/>
                <w:szCs w:val="24"/>
              </w:rPr>
            </w:pPr>
            <w:r w:rsidRPr="00664F11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3118" w:type="dxa"/>
          </w:tcPr>
          <w:p w:rsidR="00CD3CE9" w:rsidRPr="00664F11" w:rsidRDefault="00CD3CE9" w:rsidP="000C2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:rsidR="00CD3CE9" w:rsidRPr="00664F11" w:rsidRDefault="00CD3CE9" w:rsidP="000C2D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4F11">
              <w:rPr>
                <w:rFonts w:ascii="Arial" w:hAnsi="Arial" w:cs="Arial"/>
                <w:sz w:val="24"/>
                <w:szCs w:val="24"/>
              </w:rPr>
              <w:t>Г.Д.Грищенко</w:t>
            </w:r>
            <w:proofErr w:type="spellEnd"/>
          </w:p>
        </w:tc>
      </w:tr>
    </w:tbl>
    <w:p w:rsidR="00CD3CE9" w:rsidRPr="00664F11" w:rsidRDefault="00CD3CE9" w:rsidP="00CD3CE9">
      <w:pPr>
        <w:rPr>
          <w:rFonts w:ascii="Arial" w:hAnsi="Arial" w:cs="Arial"/>
          <w:b/>
          <w:sz w:val="24"/>
          <w:szCs w:val="24"/>
        </w:rPr>
      </w:pPr>
    </w:p>
    <w:sectPr w:rsidR="00CD3CE9" w:rsidRPr="00664F11" w:rsidSect="00664F1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E2958"/>
    <w:multiLevelType w:val="hybridMultilevel"/>
    <w:tmpl w:val="8C0C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80"/>
    <w:rsid w:val="0004637B"/>
    <w:rsid w:val="00496ECD"/>
    <w:rsid w:val="005210C3"/>
    <w:rsid w:val="005B0124"/>
    <w:rsid w:val="00664F11"/>
    <w:rsid w:val="00797C80"/>
    <w:rsid w:val="009E7C2C"/>
    <w:rsid w:val="00C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98566-CAC7-4196-A88A-A8ED3B92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3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D3CE9"/>
    <w:pPr>
      <w:ind w:left="720"/>
      <w:contextualSpacing/>
    </w:pPr>
  </w:style>
  <w:style w:type="table" w:styleId="a4">
    <w:name w:val="Table Grid"/>
    <w:basedOn w:val="a1"/>
    <w:uiPriority w:val="39"/>
    <w:rsid w:val="00CD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РМ для СП</cp:lastModifiedBy>
  <cp:revision>11</cp:revision>
  <dcterms:created xsi:type="dcterms:W3CDTF">2020-01-27T13:23:00Z</dcterms:created>
  <dcterms:modified xsi:type="dcterms:W3CDTF">2020-01-30T06:19:00Z</dcterms:modified>
</cp:coreProperties>
</file>