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27" w:rsidRPr="00C3129F" w:rsidRDefault="009D0527" w:rsidP="009D0527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:rsidR="009D0527" w:rsidRPr="00C3129F" w:rsidRDefault="009D0527" w:rsidP="009D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9D0527" w:rsidRPr="00C3129F" w:rsidRDefault="00922674" w:rsidP="009D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ЯСЕНОВСКОГО</w:t>
      </w:r>
      <w:r w:rsidR="009D0527"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9D0527" w:rsidRPr="00C3129F" w:rsidRDefault="009D0527" w:rsidP="009D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:rsidR="009D0527" w:rsidRPr="00C3129F" w:rsidRDefault="009D0527" w:rsidP="009D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9D0527" w:rsidRPr="00C3129F" w:rsidRDefault="009D0527" w:rsidP="009D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9D0527" w:rsidRPr="00F12B9B" w:rsidRDefault="00D02EE5" w:rsidP="009D05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B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861E51" w:rsidRPr="00F12B9B">
        <w:rPr>
          <w:rFonts w:ascii="Arial" w:eastAsia="Times New Roman" w:hAnsi="Arial" w:cs="Arial"/>
          <w:bCs/>
          <w:sz w:val="24"/>
          <w:szCs w:val="24"/>
          <w:lang w:eastAsia="ru-RU"/>
        </w:rPr>
        <w:t>26 декабря</w:t>
      </w:r>
      <w:r w:rsidR="003C2517" w:rsidRPr="00F12B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2023 г. № 1</w:t>
      </w:r>
      <w:r w:rsidR="00861E51" w:rsidRPr="00F12B9B">
        <w:rPr>
          <w:rFonts w:ascii="Arial" w:eastAsia="Times New Roman" w:hAnsi="Arial" w:cs="Arial"/>
          <w:bCs/>
          <w:sz w:val="24"/>
          <w:szCs w:val="24"/>
          <w:lang w:eastAsia="ru-RU"/>
        </w:rPr>
        <w:t>56</w:t>
      </w:r>
    </w:p>
    <w:p w:rsidR="00922674" w:rsidRPr="00C3129F" w:rsidRDefault="00922674" w:rsidP="009D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с. Ясеновка</w:t>
      </w:r>
    </w:p>
    <w:p w:rsidR="00922674" w:rsidRPr="00C3129F" w:rsidRDefault="00922674" w:rsidP="00C312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312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Совета народных депутатов Ясеновского сельского поселения Калачеевского муниципального района Воронежской области от 30.11.2021 № 45 «Об утверждении Положения о муниципальном контроле в сфере благоустройства на территории Ясеновского сельского поселения Калачеевского муниципального района Воронежской области»</w:t>
      </w:r>
      <w:r w:rsidR="00C630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(в редакции от 15.05.2023 г. № 108</w:t>
      </w:r>
      <w:r w:rsidR="00861E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от 14.08.2023 г. № 124</w:t>
      </w:r>
      <w:r w:rsidR="00C630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)</w:t>
      </w:r>
    </w:p>
    <w:p w:rsidR="009D0527" w:rsidRPr="00C3129F" w:rsidRDefault="00861E51" w:rsidP="009D052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D0527"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Ясеновского сельского поселения </w:t>
      </w:r>
      <w:r w:rsidR="009D0527"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соответствие с действующим законодательством Совет народных депутатов </w:t>
      </w:r>
      <w:r w:rsidR="00922674" w:rsidRPr="00C3129F">
        <w:rPr>
          <w:rFonts w:ascii="Arial" w:eastAsia="Times New Roman" w:hAnsi="Arial" w:cs="Arial"/>
          <w:sz w:val="24"/>
          <w:szCs w:val="24"/>
          <w:lang w:eastAsia="ru-RU"/>
        </w:rPr>
        <w:t>Ясеновского</w:t>
      </w:r>
      <w:r w:rsidR="009D0527"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 е ш и л:</w:t>
      </w:r>
    </w:p>
    <w:p w:rsidR="009D0527" w:rsidRPr="00C3129F" w:rsidRDefault="009D0527" w:rsidP="009D052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7AD6"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решение Совета народных депутатов </w:t>
      </w:r>
      <w:r w:rsidR="00922674" w:rsidRPr="00C3129F">
        <w:rPr>
          <w:rFonts w:ascii="Arial" w:eastAsia="Times New Roman" w:hAnsi="Arial" w:cs="Arial"/>
          <w:sz w:val="24"/>
          <w:szCs w:val="24"/>
          <w:lang w:eastAsia="ru-RU"/>
        </w:rPr>
        <w:t>Ясеновского</w:t>
      </w:r>
      <w:r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</w:t>
      </w:r>
      <w:r w:rsidR="00D77AD6" w:rsidRPr="00C3129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30.11.2021 № 45 «Об утверждении Положения о муниципальном контроле в сфере благоустройства на территории Ясеновского сельского поселения Калачеевского муниципального района Воронежской области»</w:t>
      </w:r>
      <w:r w:rsidR="00374B2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(в редакции от 15.05.2023 г. № 108</w:t>
      </w:r>
      <w:r w:rsidR="00861E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от 14.08.2023 г. № 124</w:t>
      </w:r>
      <w:r w:rsidR="00374B2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)</w:t>
      </w:r>
      <w:r w:rsidRPr="00C312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D0527" w:rsidRDefault="009D0527" w:rsidP="009D05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1.1. В Положение </w:t>
      </w:r>
      <w:r w:rsidRPr="00C3129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муниципальном контроле в сфере благоустройства на территории </w:t>
      </w:r>
      <w:r w:rsidR="00922674" w:rsidRPr="00C3129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Ясеновского</w:t>
      </w:r>
      <w:r w:rsidRPr="00C3129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</w:t>
      </w:r>
      <w:r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 - далее Положение:</w:t>
      </w:r>
    </w:p>
    <w:p w:rsidR="008F6016" w:rsidRDefault="00404A9C" w:rsidP="00861E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A9C">
        <w:rPr>
          <w:rFonts w:ascii="Arial" w:eastAsia="Times New Roman" w:hAnsi="Arial" w:cs="Arial"/>
          <w:sz w:val="24"/>
          <w:szCs w:val="24"/>
          <w:lang w:eastAsia="ru-RU"/>
        </w:rPr>
        <w:t>1.1.</w:t>
      </w: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04A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1E51">
        <w:rPr>
          <w:rFonts w:ascii="Arial" w:eastAsia="Times New Roman" w:hAnsi="Arial" w:cs="Arial"/>
          <w:sz w:val="24"/>
          <w:szCs w:val="24"/>
          <w:lang w:eastAsia="ru-RU"/>
        </w:rPr>
        <w:t>Пункт 1.8. раздела 1 «Общие положения» дополнить абзацем следующего содержания:</w:t>
      </w:r>
    </w:p>
    <w:p w:rsidR="00861E51" w:rsidRDefault="00861E51" w:rsidP="00861E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61E51">
        <w:rPr>
          <w:rFonts w:ascii="Arial" w:eastAsia="Times New Roman" w:hAnsi="Arial" w:cs="Arial"/>
          <w:sz w:val="24"/>
          <w:szCs w:val="24"/>
          <w:lang w:eastAsia="ru-RU"/>
        </w:rPr>
        <w:t>Все внеплановые контрольные (надзорные) мероприятия могут проводиться только после согл</w:t>
      </w:r>
      <w:r>
        <w:rPr>
          <w:rFonts w:ascii="Arial" w:eastAsia="Times New Roman" w:hAnsi="Arial" w:cs="Arial"/>
          <w:sz w:val="24"/>
          <w:szCs w:val="24"/>
          <w:lang w:eastAsia="ru-RU"/>
        </w:rPr>
        <w:t>асования с органами прокуратуры.»</w:t>
      </w:r>
      <w:r w:rsidR="00D7265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265A" w:rsidRDefault="00D7265A" w:rsidP="00861E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1.1.2. </w:t>
      </w:r>
      <w:r w:rsidR="006048C2">
        <w:rPr>
          <w:rFonts w:ascii="Arial" w:eastAsia="Times New Roman" w:hAnsi="Arial" w:cs="Arial"/>
          <w:sz w:val="24"/>
          <w:szCs w:val="24"/>
          <w:lang w:eastAsia="ru-RU"/>
        </w:rPr>
        <w:t xml:space="preserve">В абзаце втором пункта 2.7. раздела 2 </w:t>
      </w:r>
      <w:r w:rsidR="00FC26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C26DA" w:rsidRPr="00FC26DA">
        <w:rPr>
          <w:rFonts w:ascii="Arial" w:eastAsia="Times New Roman" w:hAnsi="Arial" w:cs="Arial"/>
          <w:sz w:val="24"/>
          <w:szCs w:val="24"/>
          <w:lang w:eastAsia="ru-RU"/>
        </w:rPr>
        <w:t>Профилактика рисков причинения вреда (ущерба) охраняемым законом ценностям</w:t>
      </w:r>
      <w:r w:rsidR="00FC26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C26DA" w:rsidRPr="00FC26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48C2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r w:rsidR="006048C2" w:rsidRPr="006048C2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6048C2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«главой поселения»;</w:t>
      </w:r>
    </w:p>
    <w:p w:rsidR="00FC26DA" w:rsidRDefault="006048C2" w:rsidP="006048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1.1.3. Абзац второй пункта 3.3. раздела 3 </w:t>
      </w:r>
      <w:r w:rsidR="00FC26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C26DA" w:rsidRPr="00FC26DA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контрольных мероприятий и контрольных </w:t>
      </w:r>
      <w:r w:rsidR="00FC26DA">
        <w:rPr>
          <w:rFonts w:ascii="Arial" w:eastAsia="Times New Roman" w:hAnsi="Arial" w:cs="Arial"/>
          <w:sz w:val="24"/>
          <w:szCs w:val="24"/>
          <w:lang w:eastAsia="ru-RU"/>
        </w:rPr>
        <w:t>действий» изложить в следующей редакции:</w:t>
      </w:r>
    </w:p>
    <w:p w:rsidR="006048C2" w:rsidRPr="00D57010" w:rsidRDefault="00FC26DA" w:rsidP="006048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C26DA">
        <w:rPr>
          <w:rFonts w:ascii="Arial" w:eastAsia="Times New Roman" w:hAnsi="Arial" w:cs="Arial"/>
          <w:sz w:val="24"/>
          <w:szCs w:val="24"/>
          <w:lang w:eastAsia="ru-RU"/>
        </w:rPr>
        <w:t xml:space="preserve">В 2022-2024 годах внеплановые контрольные мероприятия, внеплановые проверки проводятся исключительно по основаниям и на условиях, установленных пунктом 3 Постановления Правительства № 336 от </w:t>
      </w:r>
      <w:r w:rsidR="00D72919">
        <w:rPr>
          <w:rFonts w:ascii="Arial" w:eastAsia="Times New Roman" w:hAnsi="Arial" w:cs="Arial"/>
          <w:sz w:val="24"/>
          <w:szCs w:val="24"/>
          <w:lang w:eastAsia="ru-RU"/>
        </w:rPr>
        <w:t>10.03.2022.».</w:t>
      </w:r>
    </w:p>
    <w:p w:rsidR="00482F78" w:rsidRPr="00482F78" w:rsidRDefault="00482F78" w:rsidP="00482F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2F78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Вестнике муниципальных правовых актов Ясеновского сельского поселения Калачеевского муниципального района Воронежской области.</w:t>
      </w:r>
    </w:p>
    <w:p w:rsidR="00482F78" w:rsidRPr="00BF3512" w:rsidRDefault="00482F78" w:rsidP="008450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2F7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8450F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482F78" w:rsidTr="00482F78">
        <w:tc>
          <w:tcPr>
            <w:tcW w:w="5353" w:type="dxa"/>
          </w:tcPr>
          <w:p w:rsidR="00482F78" w:rsidRDefault="00482F78" w:rsidP="00404A9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Ясеновского сельского поселения</w:t>
            </w:r>
          </w:p>
        </w:tc>
        <w:tc>
          <w:tcPr>
            <w:tcW w:w="2126" w:type="dxa"/>
          </w:tcPr>
          <w:p w:rsidR="00482F78" w:rsidRDefault="00482F78" w:rsidP="00404A9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82F78" w:rsidRDefault="00482F78" w:rsidP="00404A9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Е.П.Тертышникова</w:t>
            </w:r>
          </w:p>
        </w:tc>
      </w:tr>
    </w:tbl>
    <w:p w:rsidR="00DF6D95" w:rsidRDefault="00DF6D95" w:rsidP="000A7C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DF6D95" w:rsidSect="00C31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F0" w:rsidRDefault="005F1CF0">
      <w:pPr>
        <w:spacing w:after="0" w:line="240" w:lineRule="auto"/>
      </w:pPr>
      <w:r>
        <w:separator/>
      </w:r>
    </w:p>
  </w:endnote>
  <w:endnote w:type="continuationSeparator" w:id="0">
    <w:p w:rsidR="005F1CF0" w:rsidRDefault="005F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08" w:rsidRDefault="005F1C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08" w:rsidRDefault="005F1C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08" w:rsidRDefault="005F1C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F0" w:rsidRDefault="005F1CF0">
      <w:pPr>
        <w:spacing w:after="0" w:line="240" w:lineRule="auto"/>
      </w:pPr>
      <w:r>
        <w:separator/>
      </w:r>
    </w:p>
  </w:footnote>
  <w:footnote w:type="continuationSeparator" w:id="0">
    <w:p w:rsidR="005F1CF0" w:rsidRDefault="005F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08" w:rsidRDefault="005F1C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08" w:rsidRDefault="005F1C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08" w:rsidRDefault="005F1C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27"/>
    <w:rsid w:val="00044C6F"/>
    <w:rsid w:val="00080BDA"/>
    <w:rsid w:val="000A7C40"/>
    <w:rsid w:val="000E25D5"/>
    <w:rsid w:val="0018305C"/>
    <w:rsid w:val="001D6DF7"/>
    <w:rsid w:val="00302BFA"/>
    <w:rsid w:val="003231E3"/>
    <w:rsid w:val="00335B75"/>
    <w:rsid w:val="00353321"/>
    <w:rsid w:val="00374B22"/>
    <w:rsid w:val="003B2026"/>
    <w:rsid w:val="003C2517"/>
    <w:rsid w:val="003C2EFF"/>
    <w:rsid w:val="00404A9C"/>
    <w:rsid w:val="004356B9"/>
    <w:rsid w:val="00482F78"/>
    <w:rsid w:val="00491D1A"/>
    <w:rsid w:val="004A4E65"/>
    <w:rsid w:val="005B54FE"/>
    <w:rsid w:val="005B6A5A"/>
    <w:rsid w:val="005F0D78"/>
    <w:rsid w:val="005F1CF0"/>
    <w:rsid w:val="006048C2"/>
    <w:rsid w:val="00650B14"/>
    <w:rsid w:val="006733F5"/>
    <w:rsid w:val="006D637E"/>
    <w:rsid w:val="00702A90"/>
    <w:rsid w:val="00703969"/>
    <w:rsid w:val="00746905"/>
    <w:rsid w:val="008339F0"/>
    <w:rsid w:val="008450F9"/>
    <w:rsid w:val="00861D58"/>
    <w:rsid w:val="00861E51"/>
    <w:rsid w:val="008D16F7"/>
    <w:rsid w:val="008F6016"/>
    <w:rsid w:val="00901989"/>
    <w:rsid w:val="00922674"/>
    <w:rsid w:val="00930AC8"/>
    <w:rsid w:val="00951784"/>
    <w:rsid w:val="009D0527"/>
    <w:rsid w:val="009E369E"/>
    <w:rsid w:val="00A75535"/>
    <w:rsid w:val="00AA454F"/>
    <w:rsid w:val="00AD79B9"/>
    <w:rsid w:val="00AF2BEB"/>
    <w:rsid w:val="00B23AE5"/>
    <w:rsid w:val="00B71DC7"/>
    <w:rsid w:val="00B94B60"/>
    <w:rsid w:val="00BF3512"/>
    <w:rsid w:val="00C1060D"/>
    <w:rsid w:val="00C3129F"/>
    <w:rsid w:val="00C63017"/>
    <w:rsid w:val="00C77229"/>
    <w:rsid w:val="00C93613"/>
    <w:rsid w:val="00CD2F1D"/>
    <w:rsid w:val="00D02EE5"/>
    <w:rsid w:val="00D57010"/>
    <w:rsid w:val="00D60E3F"/>
    <w:rsid w:val="00D7265A"/>
    <w:rsid w:val="00D72919"/>
    <w:rsid w:val="00D77AD6"/>
    <w:rsid w:val="00DD05C5"/>
    <w:rsid w:val="00DF6D95"/>
    <w:rsid w:val="00E76E5A"/>
    <w:rsid w:val="00EB2FCD"/>
    <w:rsid w:val="00EB7684"/>
    <w:rsid w:val="00F12B9B"/>
    <w:rsid w:val="00F273D8"/>
    <w:rsid w:val="00F4061B"/>
    <w:rsid w:val="00F81422"/>
    <w:rsid w:val="00F87F61"/>
    <w:rsid w:val="00FB0E20"/>
    <w:rsid w:val="00FC26DA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66D8C-F03F-4EEE-8CF7-A37200D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52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0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D052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D0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9D05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1">
    <w:name w:val="ConsPlusNormal1"/>
    <w:link w:val="ConsPlusNormal"/>
    <w:locked/>
    <w:rsid w:val="009D0527"/>
    <w:rPr>
      <w:rFonts w:ascii="Arial" w:eastAsia="Times New Roman" w:hAnsi="Arial" w:cs="Arial"/>
      <w:lang w:eastAsia="zh-CN"/>
    </w:rPr>
  </w:style>
  <w:style w:type="table" w:styleId="a7">
    <w:name w:val="Table Grid"/>
    <w:basedOn w:val="a1"/>
    <w:uiPriority w:val="59"/>
    <w:rsid w:val="0048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12A0-D90C-4402-BC98-9433888D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asj`</cp:lastModifiedBy>
  <cp:revision>51</cp:revision>
  <dcterms:created xsi:type="dcterms:W3CDTF">2023-04-27T05:45:00Z</dcterms:created>
  <dcterms:modified xsi:type="dcterms:W3CDTF">2023-12-22T08:35:00Z</dcterms:modified>
</cp:coreProperties>
</file>