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3D" w:rsidRPr="003E2ED8" w:rsidRDefault="00C70C3D" w:rsidP="00C70C3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E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</w:t>
      </w:r>
    </w:p>
    <w:p w:rsidR="00C70C3D" w:rsidRPr="003E2ED8" w:rsidRDefault="00C70C3D" w:rsidP="00C70C3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E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ЯСЕНОВСКОГО СЕЛЬСКОГО ПОСЕЛЕНИЯ</w:t>
      </w:r>
    </w:p>
    <w:p w:rsidR="00C70C3D" w:rsidRPr="003E2ED8" w:rsidRDefault="00C70C3D" w:rsidP="00C70C3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E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 МУНИЦИПАЛЬНОГО РАЙОНА</w:t>
      </w:r>
    </w:p>
    <w:p w:rsidR="00C70C3D" w:rsidRPr="003E2ED8" w:rsidRDefault="00C70C3D" w:rsidP="00C70C3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E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 w:rsidR="00C70C3D" w:rsidRPr="003E2ED8" w:rsidRDefault="00C70C3D" w:rsidP="00C70C3D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ED8">
        <w:rPr>
          <w:rFonts w:ascii="Arial" w:eastAsia="Times New Roman" w:hAnsi="Arial" w:cs="Arial"/>
          <w:color w:val="000000"/>
          <w:spacing w:val="30"/>
          <w:sz w:val="24"/>
          <w:szCs w:val="24"/>
          <w:lang w:eastAsia="ru-RU"/>
        </w:rPr>
        <w:t>РЕШЕНИЕ</w:t>
      </w:r>
    </w:p>
    <w:p w:rsidR="00C70C3D" w:rsidRPr="004D1BEE" w:rsidRDefault="00C553B5" w:rsidP="00C70C3D">
      <w:pPr>
        <w:spacing w:after="0" w:line="240" w:lineRule="auto"/>
        <w:ind w:right="482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1BEE">
        <w:rPr>
          <w:rFonts w:ascii="Arial" w:eastAsia="Times New Roman" w:hAnsi="Arial" w:cs="Arial"/>
          <w:sz w:val="24"/>
          <w:szCs w:val="24"/>
          <w:lang w:eastAsia="ru-RU"/>
        </w:rPr>
        <w:t>от 26</w:t>
      </w:r>
      <w:r w:rsidR="00C70C3D" w:rsidRPr="004D1B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D1BEE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C70C3D" w:rsidRPr="004D1BEE">
        <w:rPr>
          <w:rFonts w:ascii="Arial" w:eastAsia="Times New Roman" w:hAnsi="Arial" w:cs="Arial"/>
          <w:sz w:val="24"/>
          <w:szCs w:val="24"/>
          <w:lang w:eastAsia="ru-RU"/>
        </w:rPr>
        <w:t xml:space="preserve"> 2023 г. № </w:t>
      </w:r>
      <w:r w:rsidRPr="004D1BEE">
        <w:rPr>
          <w:rFonts w:ascii="Arial" w:eastAsia="Times New Roman" w:hAnsi="Arial" w:cs="Arial"/>
          <w:sz w:val="24"/>
          <w:szCs w:val="24"/>
          <w:lang w:eastAsia="ru-RU"/>
        </w:rPr>
        <w:t>157</w:t>
      </w:r>
    </w:p>
    <w:p w:rsidR="00C70C3D" w:rsidRPr="003E2ED8" w:rsidRDefault="00C70C3D" w:rsidP="00C70C3D">
      <w:pPr>
        <w:spacing w:after="0" w:line="240" w:lineRule="auto"/>
        <w:ind w:right="482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E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Ясеновка</w:t>
      </w:r>
    </w:p>
    <w:p w:rsidR="00C70C3D" w:rsidRPr="003E2ED8" w:rsidRDefault="00E97C0A" w:rsidP="00C70C3D">
      <w:pPr>
        <w:spacing w:before="240" w:after="6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97C0A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 внесении изменений в решение Совета народных депутатов Ясеновского сельского поселения Калачеевского муниципального района Воронежской области от 30.11.2021 № 47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C70C3D" w:rsidRPr="003E2ED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о муниципальном контроле на автомобильном транспорте и в дорожном хозяйстве на территории Ясеновского сельского поселения Калачеевского муниципального района Воронежской области</w:t>
      </w:r>
      <w:r w:rsidR="00C70C3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» </w:t>
      </w:r>
      <w:r w:rsidR="00C70C3D" w:rsidRPr="00C70C3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(в ред. </w:t>
      </w:r>
      <w:proofErr w:type="spellStart"/>
      <w:r w:rsidR="00C70C3D" w:rsidRPr="00C70C3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</w:t>
      </w:r>
      <w:proofErr w:type="spellEnd"/>
      <w:r w:rsidR="00C70C3D" w:rsidRPr="00C70C3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 от 15.05.2023 № 110</w:t>
      </w:r>
      <w:r w:rsidR="005B6D2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, от 14.08.2023 г. № 126</w:t>
      </w:r>
      <w:r w:rsidR="00C70C3D" w:rsidRPr="00C70C3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)</w:t>
      </w:r>
    </w:p>
    <w:p w:rsidR="00753AA4" w:rsidRDefault="00753AA4" w:rsidP="00753AA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53AA4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</w:t>
      </w:r>
      <w:r w:rsidR="005B6D2D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Ясеновского сельского поселения </w:t>
      </w:r>
      <w:r w:rsidRPr="00753AA4">
        <w:rPr>
          <w:rFonts w:ascii="Arial" w:eastAsia="Times New Roman" w:hAnsi="Arial" w:cs="Arial"/>
          <w:sz w:val="24"/>
          <w:szCs w:val="24"/>
          <w:lang w:eastAsia="ru-RU"/>
        </w:rPr>
        <w:t>в соответствие с действующим законодательством Совет народных депутатов Ясеновского сельского поселения решил:</w:t>
      </w:r>
    </w:p>
    <w:p w:rsidR="00753AA4" w:rsidRPr="00753AA4" w:rsidRDefault="00753AA4" w:rsidP="00753AA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53AA4">
        <w:rPr>
          <w:rFonts w:ascii="Arial" w:eastAsia="Times New Roman" w:hAnsi="Arial" w:cs="Arial"/>
          <w:sz w:val="24"/>
          <w:szCs w:val="24"/>
          <w:lang w:eastAsia="ru-RU"/>
        </w:rPr>
        <w:t>1. Внести следующие изменения в решение Совета народных депутатов Ясеновского сельского поселения Калачеевского муниципального района Вороне</w:t>
      </w:r>
      <w:r w:rsidR="005B6D2D">
        <w:rPr>
          <w:rFonts w:ascii="Arial" w:eastAsia="Times New Roman" w:hAnsi="Arial" w:cs="Arial"/>
          <w:sz w:val="24"/>
          <w:szCs w:val="24"/>
          <w:lang w:eastAsia="ru-RU"/>
        </w:rPr>
        <w:t>жской области от 30.11.2021 № 47</w:t>
      </w:r>
      <w:r w:rsidRPr="00753AA4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муниципальном контроле на автомобильном транспорте и в дорожном хозяйстве на территории Ясеновского сельского поселения Калачеевского муниципального района Воронежской области»</w:t>
      </w:r>
      <w:r w:rsidRPr="00753AA4">
        <w:t xml:space="preserve"> </w:t>
      </w:r>
      <w:r w:rsidRPr="00753AA4">
        <w:rPr>
          <w:rFonts w:ascii="Arial" w:eastAsia="Times New Roman" w:hAnsi="Arial" w:cs="Arial"/>
          <w:sz w:val="24"/>
          <w:szCs w:val="24"/>
          <w:lang w:eastAsia="ru-RU"/>
        </w:rPr>
        <w:t xml:space="preserve">(в ред. </w:t>
      </w:r>
      <w:proofErr w:type="spellStart"/>
      <w:r w:rsidRPr="00753AA4">
        <w:rPr>
          <w:rFonts w:ascii="Arial" w:eastAsia="Times New Roman" w:hAnsi="Arial" w:cs="Arial"/>
          <w:sz w:val="24"/>
          <w:szCs w:val="24"/>
          <w:lang w:eastAsia="ru-RU"/>
        </w:rPr>
        <w:t>реш</w:t>
      </w:r>
      <w:proofErr w:type="spellEnd"/>
      <w:r w:rsidRPr="00753AA4">
        <w:rPr>
          <w:rFonts w:ascii="Arial" w:eastAsia="Times New Roman" w:hAnsi="Arial" w:cs="Arial"/>
          <w:sz w:val="24"/>
          <w:szCs w:val="24"/>
          <w:lang w:eastAsia="ru-RU"/>
        </w:rPr>
        <w:t>. от 15.05.2023 № 110</w:t>
      </w:r>
      <w:r w:rsidR="005B6D2D">
        <w:rPr>
          <w:rFonts w:ascii="Arial" w:eastAsia="Times New Roman" w:hAnsi="Arial" w:cs="Arial"/>
          <w:sz w:val="24"/>
          <w:szCs w:val="24"/>
          <w:lang w:eastAsia="ru-RU"/>
        </w:rPr>
        <w:t>, от 14.08.2023 г. № 126</w:t>
      </w:r>
      <w:r w:rsidRPr="00753AA4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53AA4" w:rsidRDefault="00753AA4" w:rsidP="00753AA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53AA4">
        <w:rPr>
          <w:rFonts w:ascii="Arial" w:eastAsia="Times New Roman" w:hAnsi="Arial" w:cs="Arial"/>
          <w:sz w:val="24"/>
          <w:szCs w:val="24"/>
          <w:lang w:eastAsia="ru-RU"/>
        </w:rPr>
        <w:t>1.1. В Положение о муниципальном контроле на автомобильном транспорте и в дорожном хозяйстве на территории Ясеновского сельского поселения Калачеевского муниципального района Воронежской области - далее Положение:</w:t>
      </w:r>
    </w:p>
    <w:p w:rsidR="00BA103B" w:rsidRDefault="00BA103B" w:rsidP="00753AA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1.1.1. Пункт 1.6. 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>раздела 1 «Общие положения»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BA103B" w:rsidRPr="00BA103B" w:rsidRDefault="00BA103B" w:rsidP="00BA103B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«1.6. 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>Объектами муниципального контроля являются:</w:t>
      </w:r>
    </w:p>
    <w:p w:rsidR="00BA103B" w:rsidRPr="00BA103B" w:rsidRDefault="00BA103B" w:rsidP="00BA103B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>6.1. В соответствии с пунктом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BA103B" w:rsidRPr="00BA103B" w:rsidRDefault="00BA103B" w:rsidP="00BA103B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а) деятельность по осуществлению работ по капитальному ремонту, ремонту и содержанию автомобильных дорог местного значения;</w:t>
      </w:r>
    </w:p>
    <w:p w:rsidR="00BA103B" w:rsidRPr="00BA103B" w:rsidRDefault="00BA103B" w:rsidP="00BA103B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б) деятельность по эксплуатации объектов дорожного сервиса, размещенных в полосах отвода и (или) придорожных полосах автомобильных дорог местного значения;</w:t>
      </w:r>
    </w:p>
    <w:p w:rsidR="00BA103B" w:rsidRPr="00BA103B" w:rsidRDefault="00BA103B" w:rsidP="00BA103B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в) деятельность по осуществлению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BA103B" w:rsidRPr="00BA103B" w:rsidRDefault="00BA103B" w:rsidP="00BA103B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6.2. В соответствии с пунктом 2 части 1 статьи 16 Федерального 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>закона от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 31.07.2020 № 248-ФЗ «О государственном контроле (надзоре) и муниципальном контроле в Российской Федерации»:</w:t>
      </w:r>
    </w:p>
    <w:p w:rsidR="00BA103B" w:rsidRPr="00BA103B" w:rsidRDefault="00BA103B" w:rsidP="00BA103B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дорожно-строительные материалы, указанные в приложении 1 к техническому регламенту Таможенного союза «Безопасность автомобильных дорог» (ТР ТС 014/2011), принятому Решением Комиссии Таможенного союза от 18.10.2011 № 827 «О принятии технического регламента Таможенного союза «Безопасность автомобильных дорог»;</w:t>
      </w:r>
    </w:p>
    <w:p w:rsidR="00BA103B" w:rsidRPr="00BA103B" w:rsidRDefault="00BA103B" w:rsidP="00BA103B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б) изделия, указанные в приложении 2 к техническому регламенту Таможенного союза «Безопасность автомобильных дорог» (ТР ТС 014/2011), принятому Решением Комиссии Таможенного союза от 18.10.2011 № 827 «О принятии технического регламента Таможенного союза «Безопасность автомобильных дорог»;</w:t>
      </w:r>
    </w:p>
    <w:p w:rsidR="00BA103B" w:rsidRPr="00BA103B" w:rsidRDefault="00BA103B" w:rsidP="00BA103B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BA103B">
        <w:rPr>
          <w:rFonts w:ascii="Arial" w:eastAsia="Times New Roman" w:hAnsi="Arial" w:cs="Arial"/>
          <w:sz w:val="24"/>
          <w:szCs w:val="24"/>
          <w:lang w:eastAsia="ru-RU"/>
        </w:rPr>
        <w:t>6.3. В соответствии с пунктом 3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BA103B" w:rsidRPr="00BA103B" w:rsidRDefault="00BA103B" w:rsidP="00BA103B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>а) автомобильные дороги общего пользования местного значения и искусственные сооружения на них;</w:t>
      </w:r>
    </w:p>
    <w:p w:rsidR="00BA103B" w:rsidRPr="00753AA4" w:rsidRDefault="00BA103B" w:rsidP="00BA103B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A103B">
        <w:rPr>
          <w:rFonts w:ascii="Arial" w:eastAsia="Times New Roman" w:hAnsi="Arial" w:cs="Arial"/>
          <w:sz w:val="24"/>
          <w:szCs w:val="24"/>
          <w:lang w:eastAsia="ru-RU"/>
        </w:rPr>
        <w:t xml:space="preserve">б) объекты дорожного сервиса, размещенные в полосах отвода и (или) придорожных полосах автомобильных дорог общего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пользования местного значения.».</w:t>
      </w:r>
    </w:p>
    <w:p w:rsidR="005B6D2D" w:rsidRPr="005B6D2D" w:rsidRDefault="00EE34E0" w:rsidP="005B6D2D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1.1.2</w:t>
      </w:r>
      <w:bookmarkStart w:id="0" w:name="_GoBack"/>
      <w:bookmarkEnd w:id="0"/>
      <w:r w:rsidR="00AC7F09" w:rsidRPr="00AC7F0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B6D2D" w:rsidRPr="005B6D2D">
        <w:rPr>
          <w:rFonts w:ascii="Arial" w:eastAsia="Times New Roman" w:hAnsi="Arial" w:cs="Arial"/>
          <w:sz w:val="24"/>
          <w:szCs w:val="24"/>
          <w:lang w:eastAsia="ru-RU"/>
        </w:rPr>
        <w:t>Пункт 1.8. раздела 1 «Общие положения» дополнить абзацем следующего содержания:</w:t>
      </w:r>
    </w:p>
    <w:p w:rsidR="00AC7F09" w:rsidRDefault="005B6D2D" w:rsidP="005B6D2D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B6D2D">
        <w:rPr>
          <w:rFonts w:ascii="Arial" w:eastAsia="Times New Roman" w:hAnsi="Arial" w:cs="Arial"/>
          <w:sz w:val="24"/>
          <w:szCs w:val="24"/>
          <w:lang w:eastAsia="ru-RU"/>
        </w:rPr>
        <w:t>«Все внеплановые контрольные (надзорные) мероприятия могут проводиться только после соглас</w:t>
      </w:r>
      <w:r w:rsidR="00BA103B">
        <w:rPr>
          <w:rFonts w:ascii="Arial" w:eastAsia="Times New Roman" w:hAnsi="Arial" w:cs="Arial"/>
          <w:sz w:val="24"/>
          <w:szCs w:val="24"/>
          <w:lang w:eastAsia="ru-RU"/>
        </w:rPr>
        <w:t>ования с органами прокуратуры.».</w:t>
      </w:r>
    </w:p>
    <w:p w:rsidR="005B6D2D" w:rsidRDefault="00661C13" w:rsidP="005B6D2D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1.1.3</w:t>
      </w:r>
      <w:r w:rsidR="005B6D2D">
        <w:rPr>
          <w:rFonts w:ascii="Arial" w:eastAsia="Times New Roman" w:hAnsi="Arial" w:cs="Arial"/>
          <w:sz w:val="24"/>
          <w:szCs w:val="24"/>
          <w:lang w:eastAsia="ru-RU"/>
        </w:rPr>
        <w:t>. В пункте 2.4. раздела 2 «</w:t>
      </w:r>
      <w:r w:rsidR="005B6D2D" w:rsidRPr="005B6D2D">
        <w:rPr>
          <w:rFonts w:ascii="Arial" w:eastAsia="Times New Roman" w:hAnsi="Arial" w:cs="Arial"/>
          <w:sz w:val="24"/>
          <w:szCs w:val="24"/>
          <w:lang w:eastAsia="ru-RU"/>
        </w:rPr>
        <w:t>Профилактика рисков причинения вреда (ущерба) охраняемым законом ценностям</w:t>
      </w:r>
      <w:r w:rsidR="005B6D2D">
        <w:rPr>
          <w:rFonts w:ascii="Arial" w:eastAsia="Times New Roman" w:hAnsi="Arial" w:cs="Arial"/>
          <w:sz w:val="24"/>
          <w:szCs w:val="24"/>
          <w:lang w:eastAsia="ru-RU"/>
        </w:rPr>
        <w:t>» слова «</w:t>
      </w:r>
      <w:r w:rsidR="005B6D2D" w:rsidRPr="005B6D2D">
        <w:rPr>
          <w:rFonts w:ascii="Arial" w:eastAsia="Times New Roman" w:hAnsi="Arial" w:cs="Arial"/>
          <w:sz w:val="24"/>
          <w:szCs w:val="24"/>
          <w:lang w:eastAsia="ru-RU"/>
        </w:rPr>
        <w:t>главе администрации Ясеновского сельского поселения</w:t>
      </w:r>
      <w:r w:rsidR="005B6D2D">
        <w:rPr>
          <w:rFonts w:ascii="Arial" w:eastAsia="Times New Roman" w:hAnsi="Arial" w:cs="Arial"/>
          <w:sz w:val="24"/>
          <w:szCs w:val="24"/>
          <w:lang w:eastAsia="ru-RU"/>
        </w:rPr>
        <w:t>» заменить словами «главе</w:t>
      </w:r>
      <w:r w:rsidR="005B6D2D" w:rsidRPr="005B6D2D">
        <w:rPr>
          <w:rFonts w:ascii="Arial" w:eastAsia="Times New Roman" w:hAnsi="Arial" w:cs="Arial"/>
          <w:sz w:val="24"/>
          <w:szCs w:val="24"/>
          <w:lang w:eastAsia="ru-RU"/>
        </w:rPr>
        <w:t xml:space="preserve"> Ясеновского сельского поселения</w:t>
      </w:r>
      <w:r w:rsidR="00BA103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B6D2D" w:rsidRDefault="00661C13" w:rsidP="005B6D2D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1.1.4</w:t>
      </w:r>
      <w:r w:rsidR="005B6D2D">
        <w:rPr>
          <w:rFonts w:ascii="Arial" w:eastAsia="Times New Roman" w:hAnsi="Arial" w:cs="Arial"/>
          <w:sz w:val="24"/>
          <w:szCs w:val="24"/>
          <w:lang w:eastAsia="ru-RU"/>
        </w:rPr>
        <w:t>. В абзаце девятом пункта 2.8. раздела 2 слова «</w:t>
      </w:r>
      <w:r w:rsidR="005B6D2D" w:rsidRPr="005B6D2D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 Ясеновского сельского поселения</w:t>
      </w:r>
      <w:r w:rsidR="005B6D2D">
        <w:rPr>
          <w:rFonts w:ascii="Arial" w:eastAsia="Times New Roman" w:hAnsi="Arial" w:cs="Arial"/>
          <w:sz w:val="24"/>
          <w:szCs w:val="24"/>
          <w:lang w:eastAsia="ru-RU"/>
        </w:rPr>
        <w:t>» заменить словами «</w:t>
      </w:r>
      <w:r w:rsidR="005B6D2D" w:rsidRPr="005B6D2D">
        <w:rPr>
          <w:rFonts w:ascii="Arial" w:eastAsia="Times New Roman" w:hAnsi="Arial" w:cs="Arial"/>
          <w:sz w:val="24"/>
          <w:szCs w:val="24"/>
          <w:lang w:eastAsia="ru-RU"/>
        </w:rPr>
        <w:t>главой Ясеновского сельского поселения</w:t>
      </w:r>
      <w:r w:rsidR="00BA103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3C7802" w:rsidRPr="003C7802" w:rsidRDefault="00661C13" w:rsidP="003C7802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1.1.5</w:t>
      </w:r>
      <w:r w:rsidR="005B6D2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C7802" w:rsidRPr="003C7802">
        <w:rPr>
          <w:rFonts w:ascii="Arial" w:eastAsia="Times New Roman" w:hAnsi="Arial" w:cs="Arial"/>
          <w:sz w:val="24"/>
          <w:szCs w:val="24"/>
          <w:lang w:eastAsia="ru-RU"/>
        </w:rPr>
        <w:t>Абзац второй пункта 3.3. раздела 3 «Осуществление контрольных мероприятий и контрольных действий» изложить в следующей редакции:</w:t>
      </w:r>
    </w:p>
    <w:p w:rsidR="005B6D2D" w:rsidRDefault="003C7802" w:rsidP="003C7802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3C7802">
        <w:rPr>
          <w:rFonts w:ascii="Arial" w:eastAsia="Times New Roman" w:hAnsi="Arial" w:cs="Arial"/>
          <w:sz w:val="24"/>
          <w:szCs w:val="24"/>
          <w:lang w:eastAsia="ru-RU"/>
        </w:rPr>
        <w:t>«В 2022-2024 годах внеплановые контрольные мероприятия, внеплановые проверки проводятся исключительно по основаниям и на условиях, установленных пунктом 3 Постановления Прав</w:t>
      </w:r>
      <w:r w:rsidR="00BA103B">
        <w:rPr>
          <w:rFonts w:ascii="Arial" w:eastAsia="Times New Roman" w:hAnsi="Arial" w:cs="Arial"/>
          <w:sz w:val="24"/>
          <w:szCs w:val="24"/>
          <w:lang w:eastAsia="ru-RU"/>
        </w:rPr>
        <w:t>ительства № 336 от 10.03.2022.».</w:t>
      </w:r>
    </w:p>
    <w:p w:rsidR="004A3556" w:rsidRPr="00AC7F09" w:rsidRDefault="00661C13" w:rsidP="003C7802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1.1.6</w:t>
      </w:r>
      <w:r w:rsidR="004A3556">
        <w:rPr>
          <w:rFonts w:ascii="Arial" w:eastAsia="Times New Roman" w:hAnsi="Arial" w:cs="Arial"/>
          <w:sz w:val="24"/>
          <w:szCs w:val="24"/>
          <w:lang w:eastAsia="ru-RU"/>
        </w:rPr>
        <w:t>. В пункте 3.7. раздела 3 слова «</w:t>
      </w:r>
      <w:r w:rsidR="004A3556" w:rsidRPr="004A3556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Ясеновского сельского поселения</w:t>
      </w:r>
      <w:r w:rsidR="004A3556">
        <w:rPr>
          <w:rFonts w:ascii="Arial" w:eastAsia="Times New Roman" w:hAnsi="Arial" w:cs="Arial"/>
          <w:sz w:val="24"/>
          <w:szCs w:val="24"/>
          <w:lang w:eastAsia="ru-RU"/>
        </w:rPr>
        <w:t>» заменить словами «главы</w:t>
      </w:r>
      <w:r w:rsidR="004A3556" w:rsidRPr="004A3556">
        <w:rPr>
          <w:rFonts w:ascii="Arial" w:eastAsia="Times New Roman" w:hAnsi="Arial" w:cs="Arial"/>
          <w:sz w:val="24"/>
          <w:szCs w:val="24"/>
          <w:lang w:eastAsia="ru-RU"/>
        </w:rPr>
        <w:t xml:space="preserve"> Ясеновского сельского поселения</w:t>
      </w:r>
      <w:r w:rsidR="004A355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C7F09" w:rsidRPr="00AC7F09" w:rsidRDefault="00AC7F09" w:rsidP="00AC7F09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C7F09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решение в Вестнике муниципальных правовых актов Ясеновского сельского поселения Калачеевского муниципального района Воронежской области.</w:t>
      </w:r>
    </w:p>
    <w:p w:rsidR="00AC7F09" w:rsidRPr="00AC7F09" w:rsidRDefault="00AC7F09" w:rsidP="00AC7F09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C7F09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C553B5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оставляю за собой. </w:t>
      </w:r>
    </w:p>
    <w:p w:rsidR="00AC7F09" w:rsidRPr="00AC7F09" w:rsidRDefault="00AC7F09" w:rsidP="00AC7F09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7F09" w:rsidRPr="00AC7F09" w:rsidRDefault="00AC7F09" w:rsidP="00AC7F09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7F09" w:rsidRPr="00AC7F09" w:rsidRDefault="00AC7F09" w:rsidP="00AC7F09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7F09" w:rsidRPr="00AC7F09" w:rsidRDefault="00AC7F09" w:rsidP="00AC7F09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7F09" w:rsidRPr="00AC7F09" w:rsidRDefault="00AC7F09" w:rsidP="00AC7F09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984"/>
        <w:gridCol w:w="2404"/>
      </w:tblGrid>
      <w:tr w:rsidR="00AC7F09" w:rsidTr="00AC7F09">
        <w:tc>
          <w:tcPr>
            <w:tcW w:w="4957" w:type="dxa"/>
          </w:tcPr>
          <w:p w:rsidR="00AC7F09" w:rsidRPr="00AC7F09" w:rsidRDefault="00AC7F09">
            <w:pPr>
              <w:rPr>
                <w:rFonts w:ascii="Arial" w:hAnsi="Arial" w:cs="Arial"/>
                <w:sz w:val="24"/>
                <w:szCs w:val="24"/>
              </w:rPr>
            </w:pPr>
            <w:r w:rsidRPr="00AC7F09">
              <w:rPr>
                <w:rFonts w:ascii="Arial" w:hAnsi="Arial" w:cs="Arial"/>
                <w:sz w:val="24"/>
                <w:szCs w:val="24"/>
              </w:rPr>
              <w:t>Глава Ясеновского сельского поселения</w:t>
            </w:r>
          </w:p>
        </w:tc>
        <w:tc>
          <w:tcPr>
            <w:tcW w:w="1984" w:type="dxa"/>
          </w:tcPr>
          <w:p w:rsidR="00AC7F09" w:rsidRPr="00AC7F09" w:rsidRDefault="00AC7F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4" w:type="dxa"/>
          </w:tcPr>
          <w:p w:rsidR="00AC7F09" w:rsidRPr="00AC7F09" w:rsidRDefault="00AC7F09">
            <w:pPr>
              <w:rPr>
                <w:rFonts w:ascii="Arial" w:hAnsi="Arial" w:cs="Arial"/>
                <w:sz w:val="24"/>
                <w:szCs w:val="24"/>
              </w:rPr>
            </w:pPr>
            <w:r w:rsidRPr="00AC7F09">
              <w:rPr>
                <w:rFonts w:ascii="Arial" w:hAnsi="Arial" w:cs="Arial"/>
                <w:sz w:val="24"/>
                <w:szCs w:val="24"/>
              </w:rPr>
              <w:t>Е.П.Тертышникова</w:t>
            </w:r>
          </w:p>
        </w:tc>
      </w:tr>
    </w:tbl>
    <w:p w:rsidR="00F02B03" w:rsidRDefault="00F02B03"/>
    <w:sectPr w:rsidR="00F02B03" w:rsidSect="00D627E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3F"/>
    <w:rsid w:val="003C7802"/>
    <w:rsid w:val="004A3556"/>
    <w:rsid w:val="004D1BEE"/>
    <w:rsid w:val="00520CDE"/>
    <w:rsid w:val="005B6D2D"/>
    <w:rsid w:val="00661C13"/>
    <w:rsid w:val="00753AA4"/>
    <w:rsid w:val="008C733F"/>
    <w:rsid w:val="008F08B6"/>
    <w:rsid w:val="00AC7F09"/>
    <w:rsid w:val="00BA103B"/>
    <w:rsid w:val="00C553B5"/>
    <w:rsid w:val="00C70C3D"/>
    <w:rsid w:val="00D627E2"/>
    <w:rsid w:val="00E97C0A"/>
    <w:rsid w:val="00EE34E0"/>
    <w:rsid w:val="00F02B03"/>
    <w:rsid w:val="00F3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36448-D6E7-499F-90BA-25D53DD8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18</cp:revision>
  <dcterms:created xsi:type="dcterms:W3CDTF">2023-08-14T12:32:00Z</dcterms:created>
  <dcterms:modified xsi:type="dcterms:W3CDTF">2023-12-22T12:24:00Z</dcterms:modified>
</cp:coreProperties>
</file>