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7A" w:rsidRPr="00AB371F" w:rsidRDefault="00E03F7A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E03F7A" w:rsidRPr="00AB371F" w:rsidRDefault="00096614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Ясеновского</w:t>
      </w:r>
      <w:r w:rsidR="00E03F7A" w:rsidRPr="00AB371F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E03F7A" w:rsidRPr="00AB371F" w:rsidRDefault="00420432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>
        <w:rPr>
          <w:rFonts w:cs="Arial"/>
          <w:b w:val="0"/>
          <w:caps/>
          <w:sz w:val="24"/>
          <w:szCs w:val="24"/>
        </w:rPr>
        <w:t xml:space="preserve">КАЛАЧЕЕВСКОГО </w:t>
      </w:r>
      <w:bookmarkStart w:id="0" w:name="_GoBack"/>
      <w:bookmarkEnd w:id="0"/>
      <w:r w:rsidR="00E03F7A" w:rsidRPr="00AB371F">
        <w:rPr>
          <w:rFonts w:cs="Arial"/>
          <w:b w:val="0"/>
          <w:caps/>
          <w:sz w:val="24"/>
          <w:szCs w:val="24"/>
        </w:rPr>
        <w:t>муниципального района</w:t>
      </w:r>
    </w:p>
    <w:p w:rsidR="00E03F7A" w:rsidRPr="00AB371F" w:rsidRDefault="00E03F7A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Воронежской области</w:t>
      </w:r>
    </w:p>
    <w:p w:rsidR="00E03F7A" w:rsidRPr="00AB371F" w:rsidRDefault="00E03F7A" w:rsidP="00E03F7A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AB371F">
        <w:rPr>
          <w:rFonts w:cs="Arial"/>
          <w:b w:val="0"/>
          <w:caps/>
          <w:sz w:val="24"/>
          <w:szCs w:val="24"/>
        </w:rPr>
        <w:t>Решение</w:t>
      </w:r>
    </w:p>
    <w:p w:rsidR="005F42EA" w:rsidRPr="00142E1F" w:rsidRDefault="00096614" w:rsidP="00E03F7A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 xml:space="preserve">от </w:t>
      </w:r>
      <w:r w:rsidR="00AB371F">
        <w:rPr>
          <w:rFonts w:cs="Arial"/>
        </w:rPr>
        <w:t>28 апреля</w:t>
      </w:r>
      <w:r w:rsidR="00E03F7A">
        <w:rPr>
          <w:rFonts w:cs="Arial"/>
        </w:rPr>
        <w:t xml:space="preserve"> </w:t>
      </w:r>
      <w:r w:rsidR="005F42EA" w:rsidRPr="00142E1F">
        <w:rPr>
          <w:rFonts w:cs="Arial"/>
        </w:rPr>
        <w:t>20</w:t>
      </w:r>
      <w:r w:rsidR="00E03F7A">
        <w:rPr>
          <w:rFonts w:cs="Arial"/>
        </w:rPr>
        <w:t>20</w:t>
      </w:r>
      <w:r w:rsidR="00DC5A5F">
        <w:rPr>
          <w:rFonts w:cs="Arial"/>
        </w:rPr>
        <w:t xml:space="preserve"> </w:t>
      </w:r>
      <w:r w:rsidR="005F42EA" w:rsidRPr="00142E1F">
        <w:rPr>
          <w:rFonts w:cs="Arial"/>
        </w:rPr>
        <w:t xml:space="preserve">г. № </w:t>
      </w:r>
      <w:r w:rsidR="00240079">
        <w:rPr>
          <w:rFonts w:cs="Arial"/>
        </w:rPr>
        <w:t>162</w:t>
      </w:r>
    </w:p>
    <w:p w:rsidR="00AB371F" w:rsidRDefault="00096614" w:rsidP="00AB371F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>с. Ясеновка</w:t>
      </w:r>
    </w:p>
    <w:p w:rsidR="005F42EA" w:rsidRPr="00AB371F" w:rsidRDefault="005F42EA" w:rsidP="00AB371F">
      <w:pPr>
        <w:pStyle w:val="a3"/>
        <w:spacing w:after="0"/>
        <w:ind w:left="0" w:firstLine="709"/>
        <w:jc w:val="center"/>
        <w:rPr>
          <w:rFonts w:cs="Arial"/>
          <w:b/>
          <w:sz w:val="32"/>
          <w:szCs w:val="32"/>
        </w:rPr>
      </w:pPr>
      <w:r w:rsidRPr="00AB371F">
        <w:rPr>
          <w:b/>
          <w:sz w:val="32"/>
          <w:szCs w:val="32"/>
        </w:rPr>
        <w:t xml:space="preserve">Об утверждении структуры администрации </w:t>
      </w:r>
      <w:r w:rsidR="00096614" w:rsidRPr="00AB371F">
        <w:rPr>
          <w:b/>
          <w:sz w:val="32"/>
          <w:szCs w:val="32"/>
        </w:rPr>
        <w:t>Ясеновского</w:t>
      </w:r>
      <w:r w:rsidRPr="00AB371F">
        <w:rPr>
          <w:b/>
          <w:sz w:val="32"/>
          <w:szCs w:val="32"/>
        </w:rPr>
        <w:t xml:space="preserve"> сельского поселения </w:t>
      </w:r>
      <w:r w:rsidR="004C3A56" w:rsidRPr="00AB371F">
        <w:rPr>
          <w:b/>
          <w:sz w:val="32"/>
          <w:szCs w:val="32"/>
        </w:rPr>
        <w:t>Калачеевского</w:t>
      </w:r>
      <w:r w:rsidRPr="00AB371F">
        <w:rPr>
          <w:b/>
          <w:sz w:val="32"/>
          <w:szCs w:val="32"/>
        </w:rPr>
        <w:t xml:space="preserve"> муниципального района</w:t>
      </w:r>
    </w:p>
    <w:p w:rsidR="005F42EA" w:rsidRPr="00142E1F" w:rsidRDefault="005F42EA" w:rsidP="00AB371F">
      <w:pPr>
        <w:ind w:firstLine="709"/>
        <w:rPr>
          <w:rFonts w:cs="Arial"/>
        </w:rPr>
      </w:pPr>
      <w:r w:rsidRPr="00142E1F">
        <w:rPr>
          <w:rFonts w:cs="Arial"/>
        </w:rPr>
        <w:t xml:space="preserve"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175-ОЗ «О муниципальной службе в </w:t>
      </w:r>
      <w:r w:rsidRPr="004E46B5">
        <w:rPr>
          <w:rFonts w:cs="Arial"/>
        </w:rPr>
        <w:t>Воронежской области»</w:t>
      </w:r>
      <w:r w:rsidR="00BC78CE">
        <w:rPr>
          <w:rFonts w:cs="Arial"/>
        </w:rPr>
        <w:t>,</w:t>
      </w:r>
      <w:r w:rsidRPr="004E46B5">
        <w:rPr>
          <w:rFonts w:cs="Arial"/>
        </w:rPr>
        <w:t xml:space="preserve"> рассмотрев предложенную главой </w:t>
      </w:r>
      <w:r w:rsidR="00096614">
        <w:rPr>
          <w:rFonts w:cs="Arial"/>
        </w:rPr>
        <w:t>Ясеновского</w:t>
      </w:r>
      <w:r w:rsidRPr="004E46B5">
        <w:rPr>
          <w:rFonts w:cs="Arial"/>
        </w:rPr>
        <w:t xml:space="preserve"> сельского поселения </w:t>
      </w:r>
      <w:r w:rsidR="004C3A56">
        <w:rPr>
          <w:rFonts w:cs="Arial"/>
        </w:rPr>
        <w:t>Калачеевского</w:t>
      </w:r>
      <w:r w:rsidRPr="004E46B5">
        <w:rPr>
          <w:rFonts w:cs="Arial"/>
        </w:rPr>
        <w:t xml:space="preserve"> муниципального района структуру администрации </w:t>
      </w:r>
      <w:r w:rsidR="00096614">
        <w:rPr>
          <w:rFonts w:cs="Arial"/>
        </w:rPr>
        <w:t>Ясеновского</w:t>
      </w:r>
      <w:r w:rsidR="00DC5A5F" w:rsidRPr="004E46B5">
        <w:rPr>
          <w:rFonts w:cs="Arial"/>
        </w:rPr>
        <w:t xml:space="preserve"> </w:t>
      </w:r>
      <w:r w:rsidRPr="004E46B5">
        <w:rPr>
          <w:rFonts w:cs="Arial"/>
        </w:rPr>
        <w:t xml:space="preserve">сельского поселения </w:t>
      </w:r>
      <w:r w:rsidR="00263921">
        <w:rPr>
          <w:rFonts w:cs="Arial"/>
        </w:rPr>
        <w:t>Калачеевского</w:t>
      </w:r>
      <w:r w:rsidRPr="004E46B5">
        <w:rPr>
          <w:rFonts w:cs="Arial"/>
        </w:rPr>
        <w:t xml:space="preserve"> муниципального района, руководствуясь статьей 27 Устава </w:t>
      </w:r>
      <w:r w:rsidR="00096614">
        <w:rPr>
          <w:rFonts w:cs="Arial"/>
        </w:rPr>
        <w:t>Ясеновского</w:t>
      </w:r>
      <w:r w:rsidR="00720F9C" w:rsidRPr="004E46B5">
        <w:rPr>
          <w:rFonts w:cs="Arial"/>
        </w:rPr>
        <w:t xml:space="preserve"> сельского поселения </w:t>
      </w:r>
      <w:r w:rsidR="00263921">
        <w:rPr>
          <w:rFonts w:cs="Arial"/>
        </w:rPr>
        <w:t>Калачеевского</w:t>
      </w:r>
      <w:r w:rsidRPr="004E46B5">
        <w:rPr>
          <w:rFonts w:cs="Arial"/>
        </w:rPr>
        <w:t xml:space="preserve"> муниципального</w:t>
      </w:r>
      <w:r w:rsidRPr="00142E1F">
        <w:rPr>
          <w:rFonts w:cs="Arial"/>
        </w:rPr>
        <w:t xml:space="preserve"> района</w:t>
      </w:r>
      <w:r w:rsidR="00BC78CE">
        <w:rPr>
          <w:rFonts w:cs="Arial"/>
        </w:rPr>
        <w:t>,</w:t>
      </w:r>
      <w:r w:rsidRPr="00142E1F">
        <w:rPr>
          <w:rFonts w:cs="Arial"/>
        </w:rPr>
        <w:t xml:space="preserve"> Совет народных депутатов </w:t>
      </w:r>
      <w:r w:rsidR="00096614">
        <w:rPr>
          <w:rFonts w:cs="Arial"/>
        </w:rPr>
        <w:t>Ясеновского</w:t>
      </w:r>
      <w:r w:rsidRPr="00142E1F">
        <w:rPr>
          <w:rFonts w:cs="Arial"/>
        </w:rPr>
        <w:t xml:space="preserve"> сельского поселения </w:t>
      </w:r>
      <w:r w:rsidR="00263921">
        <w:rPr>
          <w:rFonts w:cs="Arial"/>
        </w:rPr>
        <w:t xml:space="preserve">Калачеевского </w:t>
      </w:r>
      <w:r w:rsidRPr="00142E1F">
        <w:rPr>
          <w:rFonts w:cs="Arial"/>
        </w:rPr>
        <w:t>муниципального района</w:t>
      </w:r>
      <w:r w:rsidR="00837DCD" w:rsidRPr="00142E1F">
        <w:rPr>
          <w:rFonts w:cs="Arial"/>
        </w:rPr>
        <w:t xml:space="preserve"> </w:t>
      </w:r>
      <w:r w:rsidR="00BA2755" w:rsidRPr="00142E1F">
        <w:rPr>
          <w:rFonts w:cs="Arial"/>
        </w:rPr>
        <w:t>решил</w:t>
      </w:r>
      <w:r w:rsidRPr="00142E1F">
        <w:rPr>
          <w:rFonts w:cs="Arial"/>
        </w:rPr>
        <w:t>:</w:t>
      </w:r>
    </w:p>
    <w:p w:rsidR="005F42EA" w:rsidRPr="00142E1F" w:rsidRDefault="005F42EA" w:rsidP="00AB371F">
      <w:pPr>
        <w:ind w:firstLine="709"/>
        <w:rPr>
          <w:rFonts w:cs="Arial"/>
        </w:rPr>
      </w:pPr>
      <w:r w:rsidRPr="00142E1F">
        <w:rPr>
          <w:rFonts w:cs="Arial"/>
        </w:rPr>
        <w:t>1.</w:t>
      </w:r>
      <w:r w:rsidR="00837DCD" w:rsidRPr="00142E1F">
        <w:rPr>
          <w:rFonts w:cs="Arial"/>
        </w:rPr>
        <w:t xml:space="preserve"> </w:t>
      </w:r>
      <w:r w:rsidRPr="00142E1F">
        <w:rPr>
          <w:rFonts w:cs="Arial"/>
        </w:rPr>
        <w:t xml:space="preserve">Утвердить структуру администрации </w:t>
      </w:r>
      <w:r w:rsidR="00096614">
        <w:rPr>
          <w:rFonts w:cs="Arial"/>
        </w:rPr>
        <w:t>Ясеновского</w:t>
      </w:r>
      <w:r w:rsidRPr="00142E1F">
        <w:rPr>
          <w:rFonts w:cs="Arial"/>
        </w:rPr>
        <w:t xml:space="preserve"> сельского поселения </w:t>
      </w:r>
      <w:r w:rsidR="00317BB3">
        <w:rPr>
          <w:rFonts w:cs="Arial"/>
        </w:rPr>
        <w:t>Калачеевского</w:t>
      </w:r>
      <w:r w:rsidRPr="00142E1F">
        <w:rPr>
          <w:rFonts w:cs="Arial"/>
        </w:rPr>
        <w:t xml:space="preserve"> муниципального района Воронежской области согласно приложению.</w:t>
      </w:r>
    </w:p>
    <w:p w:rsidR="00D14EC0" w:rsidRPr="00142E1F" w:rsidRDefault="005F42EA" w:rsidP="00AB371F">
      <w:pPr>
        <w:suppressAutoHyphens/>
        <w:ind w:firstLine="709"/>
        <w:rPr>
          <w:rFonts w:cs="Arial"/>
        </w:rPr>
      </w:pPr>
      <w:r w:rsidRPr="00142E1F">
        <w:rPr>
          <w:rFonts w:cs="Arial"/>
        </w:rPr>
        <w:t xml:space="preserve">2. </w:t>
      </w:r>
      <w:r w:rsidR="00D14EC0" w:rsidRPr="00142E1F">
        <w:rPr>
          <w:rFonts w:cs="Arial"/>
        </w:rPr>
        <w:t xml:space="preserve">Опубликовать настоящее решение в Вестнике муниципальных правовых актов </w:t>
      </w:r>
      <w:r w:rsidR="00096614">
        <w:rPr>
          <w:rFonts w:cs="Arial"/>
        </w:rPr>
        <w:t>Ясеновского</w:t>
      </w:r>
      <w:r w:rsidR="00D14EC0" w:rsidRPr="00142E1F">
        <w:rPr>
          <w:rFonts w:cs="Arial"/>
        </w:rPr>
        <w:t xml:space="preserve"> сельского поселения </w:t>
      </w:r>
      <w:r w:rsidR="00317BB3">
        <w:rPr>
          <w:rFonts w:cs="Arial"/>
        </w:rPr>
        <w:t>Калачеевского</w:t>
      </w:r>
      <w:r w:rsidR="00D14EC0" w:rsidRPr="00142E1F">
        <w:rPr>
          <w:rFonts w:cs="Arial"/>
        </w:rPr>
        <w:t xml:space="preserve"> муниципального района Воронежской области.</w:t>
      </w:r>
    </w:p>
    <w:p w:rsidR="005F42EA" w:rsidRDefault="00D14EC0" w:rsidP="00AB371F">
      <w:pPr>
        <w:suppressAutoHyphens/>
        <w:ind w:firstLine="709"/>
        <w:rPr>
          <w:rFonts w:cs="Arial"/>
        </w:rPr>
      </w:pPr>
      <w:r w:rsidRPr="00142E1F">
        <w:rPr>
          <w:rFonts w:cs="Arial"/>
        </w:rPr>
        <w:t xml:space="preserve">3. </w:t>
      </w:r>
      <w:r w:rsidR="005F42EA" w:rsidRPr="00142E1F">
        <w:rPr>
          <w:rFonts w:cs="Arial"/>
        </w:rPr>
        <w:t xml:space="preserve">Настоящее решение вступает в силу </w:t>
      </w:r>
      <w:r w:rsidR="00DC5A5F">
        <w:rPr>
          <w:rFonts w:cs="Arial"/>
        </w:rPr>
        <w:t>со дня его официального</w:t>
      </w:r>
      <w:r w:rsidRPr="00142E1F">
        <w:rPr>
          <w:rFonts w:cs="Arial"/>
        </w:rPr>
        <w:t xml:space="preserve"> опубликования.</w:t>
      </w:r>
    </w:p>
    <w:p w:rsidR="00096614" w:rsidRPr="00142E1F" w:rsidRDefault="00096614" w:rsidP="00022404">
      <w:pPr>
        <w:suppressAutoHyphens/>
        <w:ind w:firstLine="709"/>
        <w:rPr>
          <w:rFonts w:cs="Arial"/>
          <w:color w:val="000000"/>
          <w:kern w:val="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5"/>
        <w:gridCol w:w="1808"/>
      </w:tblGrid>
      <w:tr w:rsidR="00837DCD" w:rsidRPr="00142E1F" w:rsidTr="00096614">
        <w:tc>
          <w:tcPr>
            <w:tcW w:w="4928" w:type="dxa"/>
          </w:tcPr>
          <w:p w:rsidR="00837DCD" w:rsidRPr="00142E1F" w:rsidRDefault="00837DCD" w:rsidP="00837DCD">
            <w:pPr>
              <w:ind w:firstLine="0"/>
              <w:rPr>
                <w:rFonts w:cs="Arial"/>
              </w:rPr>
            </w:pPr>
            <w:r w:rsidRPr="00142E1F">
              <w:rPr>
                <w:rFonts w:cs="Arial"/>
              </w:rPr>
              <w:t xml:space="preserve">Глава </w:t>
            </w:r>
            <w:r w:rsidR="00096614">
              <w:rPr>
                <w:rFonts w:cs="Arial"/>
              </w:rPr>
              <w:t>Ясеновского</w:t>
            </w:r>
            <w:r w:rsidR="00DC5A5F">
              <w:rPr>
                <w:rFonts w:cs="Arial"/>
              </w:rPr>
              <w:t xml:space="preserve"> </w:t>
            </w:r>
            <w:r w:rsidRPr="00142E1F">
              <w:rPr>
                <w:rFonts w:cs="Arial"/>
              </w:rPr>
              <w:t>сельског</w:t>
            </w:r>
            <w:r w:rsidR="00DC5A5F">
              <w:rPr>
                <w:rFonts w:cs="Arial"/>
              </w:rPr>
              <w:t>о</w:t>
            </w:r>
            <w:r w:rsidRPr="00142E1F">
              <w:rPr>
                <w:rFonts w:cs="Arial"/>
              </w:rPr>
              <w:t xml:space="preserve"> поселения </w:t>
            </w:r>
          </w:p>
          <w:p w:rsidR="00837DCD" w:rsidRPr="00142E1F" w:rsidRDefault="00837DCD" w:rsidP="00837DCD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835" w:type="dxa"/>
          </w:tcPr>
          <w:p w:rsidR="00837DCD" w:rsidRPr="00142E1F" w:rsidRDefault="00837DCD" w:rsidP="00022404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08" w:type="dxa"/>
          </w:tcPr>
          <w:p w:rsidR="00837DCD" w:rsidRPr="00142E1F" w:rsidRDefault="00096614" w:rsidP="000224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Г.Д.Грищенко</w:t>
            </w:r>
          </w:p>
        </w:tc>
      </w:tr>
    </w:tbl>
    <w:p w:rsidR="005F42EA" w:rsidRPr="00142E1F" w:rsidRDefault="005F42EA">
      <w:pPr>
        <w:spacing w:after="200" w:line="276" w:lineRule="auto"/>
        <w:ind w:firstLine="0"/>
        <w:jc w:val="left"/>
        <w:rPr>
          <w:rFonts w:cs="Arial"/>
        </w:rPr>
      </w:pPr>
      <w:r w:rsidRPr="00142E1F">
        <w:rPr>
          <w:rFonts w:cs="Arial"/>
        </w:rPr>
        <w:br w:type="page"/>
      </w:r>
    </w:p>
    <w:p w:rsidR="005F42EA" w:rsidRPr="00142E1F" w:rsidRDefault="005F42EA" w:rsidP="005F42EA">
      <w:pPr>
        <w:ind w:left="567" w:firstLine="0"/>
        <w:rPr>
          <w:rFonts w:cs="Arial"/>
        </w:rPr>
        <w:sectPr w:rsidR="005F42EA" w:rsidRPr="00142E1F" w:rsidSect="00AB371F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5F42EA" w:rsidRPr="00142E1F" w:rsidRDefault="005F42EA" w:rsidP="005F42EA">
      <w:pPr>
        <w:ind w:left="9072" w:firstLine="0"/>
        <w:rPr>
          <w:rFonts w:cs="Arial"/>
        </w:rPr>
      </w:pPr>
      <w:r w:rsidRPr="00142E1F">
        <w:rPr>
          <w:rFonts w:cs="Arial"/>
        </w:rPr>
        <w:lastRenderedPageBreak/>
        <w:t xml:space="preserve">Приложение к решению Совета народных депутатов </w:t>
      </w:r>
      <w:r w:rsidR="00096614">
        <w:rPr>
          <w:rFonts w:cs="Arial"/>
        </w:rPr>
        <w:t>Ясеновского</w:t>
      </w:r>
      <w:r w:rsidRPr="00142E1F">
        <w:rPr>
          <w:rFonts w:cs="Arial"/>
        </w:rPr>
        <w:t xml:space="preserve"> сельского поселения </w:t>
      </w:r>
    </w:p>
    <w:p w:rsidR="005F42EA" w:rsidRPr="00EE0321" w:rsidRDefault="005F42EA" w:rsidP="00096614">
      <w:pPr>
        <w:ind w:left="9072" w:firstLine="0"/>
        <w:rPr>
          <w:rFonts w:cs="Arial"/>
        </w:rPr>
      </w:pPr>
      <w:r w:rsidRPr="00EE0321">
        <w:rPr>
          <w:rFonts w:cs="Arial"/>
        </w:rPr>
        <w:t xml:space="preserve">от </w:t>
      </w:r>
      <w:r w:rsidR="00AB371F">
        <w:rPr>
          <w:rFonts w:cs="Arial"/>
        </w:rPr>
        <w:t>28 апреля</w:t>
      </w:r>
      <w:r w:rsidR="00BB661B">
        <w:rPr>
          <w:rFonts w:cs="Arial"/>
          <w:color w:val="FF0000"/>
        </w:rPr>
        <w:t xml:space="preserve"> </w:t>
      </w:r>
      <w:r w:rsidR="00EE0321" w:rsidRPr="00EE0321">
        <w:rPr>
          <w:rFonts w:cs="Arial"/>
        </w:rPr>
        <w:t xml:space="preserve">2020 </w:t>
      </w:r>
      <w:r w:rsidRPr="00EE0321">
        <w:rPr>
          <w:rFonts w:cs="Arial"/>
        </w:rPr>
        <w:t>г.</w:t>
      </w:r>
      <w:r w:rsidR="00EC0B3F" w:rsidRPr="00EE0321">
        <w:rPr>
          <w:rFonts w:cs="Arial"/>
        </w:rPr>
        <w:t xml:space="preserve"> № </w:t>
      </w:r>
      <w:r w:rsidR="00240079">
        <w:rPr>
          <w:rFonts w:cs="Arial"/>
        </w:rPr>
        <w:t>162</w:t>
      </w:r>
    </w:p>
    <w:p w:rsidR="005F42EA" w:rsidRPr="00096614" w:rsidRDefault="005F42EA" w:rsidP="005F42EA">
      <w:pPr>
        <w:ind w:firstLine="709"/>
        <w:jc w:val="center"/>
        <w:rPr>
          <w:rFonts w:cs="Arial"/>
        </w:rPr>
      </w:pPr>
      <w:r w:rsidRPr="00096614">
        <w:rPr>
          <w:rFonts w:cs="Arial"/>
        </w:rPr>
        <w:t xml:space="preserve">Структура администрации </w:t>
      </w:r>
      <w:r w:rsidR="00096614" w:rsidRPr="00096614">
        <w:rPr>
          <w:rFonts w:cs="Arial"/>
        </w:rPr>
        <w:t>Ясеновского</w:t>
      </w:r>
      <w:r w:rsidRPr="00096614">
        <w:rPr>
          <w:rFonts w:cs="Arial"/>
        </w:rPr>
        <w:t xml:space="preserve"> сельского поселения </w:t>
      </w:r>
      <w:r w:rsidR="00096614" w:rsidRPr="00096614">
        <w:rPr>
          <w:rFonts w:cs="Arial"/>
        </w:rPr>
        <w:t>Ясеновского</w:t>
      </w:r>
      <w:r w:rsidRPr="00096614">
        <w:rPr>
          <w:rFonts w:cs="Arial"/>
        </w:rPr>
        <w:t xml:space="preserve"> муниципального района</w:t>
      </w:r>
    </w:p>
    <w:p w:rsidR="00142E1F" w:rsidRPr="00096614" w:rsidRDefault="00142E1F" w:rsidP="00142E1F">
      <w:pPr>
        <w:tabs>
          <w:tab w:val="left" w:pos="6195"/>
        </w:tabs>
        <w:ind w:firstLine="709"/>
        <w:rPr>
          <w:rFonts w:ascii="Times New Roman" w:hAnsi="Times New Roman"/>
          <w:b/>
        </w:rPr>
      </w:pPr>
      <w:r w:rsidRPr="0009661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D87913" wp14:editId="2CA97863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2326" w:rsidRPr="00A02326" w:rsidRDefault="00142E1F" w:rsidP="00142E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r w:rsidR="00096614"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Ясеновского</w:t>
                            </w:r>
                            <w:r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r w:rsidR="00096614" w:rsidRPr="00AB37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Калачеевского муниципального </w:t>
                            </w:r>
                            <w:r w:rsidR="000966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7913" id="Прямоугольник 1" o:spid="_x0000_s1026" style="position:absolute;left:0;text-align:left;margin-left:134.15pt;margin-top:5.25pt;width:519.6pt;height:3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" fillcolor="window" strokecolor="#70ad47" strokeweight="1pt">
                <v:path arrowok="t"/>
                <v:textbox>
                  <w:txbxContent>
                    <w:p w:rsidR="00A02326" w:rsidRPr="00A02326" w:rsidRDefault="00142E1F" w:rsidP="00142E1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  <w:r w:rsidR="00096614"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Ясеновского</w:t>
                      </w:r>
                      <w:r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сельского поселения </w:t>
                      </w:r>
                      <w:r w:rsidR="00096614" w:rsidRPr="00AB37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Калачеевского муниципального </w:t>
                      </w:r>
                      <w:r w:rsidR="000966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142E1F" w:rsidRPr="00096614" w:rsidRDefault="00142E1F" w:rsidP="00142E1F">
      <w:pPr>
        <w:ind w:firstLine="709"/>
        <w:rPr>
          <w:rFonts w:ascii="Times New Roman" w:hAnsi="Times New Roman"/>
          <w:b/>
        </w:rPr>
      </w:pPr>
    </w:p>
    <w:p w:rsidR="00142E1F" w:rsidRPr="00096614" w:rsidRDefault="00142E1F" w:rsidP="00142E1F">
      <w:pPr>
        <w:ind w:firstLine="709"/>
        <w:rPr>
          <w:rFonts w:ascii="Times New Roman" w:hAnsi="Times New Roman"/>
          <w:b/>
        </w:rPr>
      </w:pPr>
    </w:p>
    <w:p w:rsidR="00142E1F" w:rsidRPr="00096614" w:rsidRDefault="00096614" w:rsidP="00142E1F">
      <w:pPr>
        <w:ind w:firstLine="709"/>
        <w:rPr>
          <w:rFonts w:ascii="Times New Roman" w:hAnsi="Times New Roman"/>
          <w:b/>
        </w:rPr>
      </w:pP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01A82" wp14:editId="47A5B0BD">
                <wp:simplePos x="0" y="0"/>
                <wp:positionH relativeFrom="column">
                  <wp:posOffset>2327910</wp:posOffset>
                </wp:positionH>
                <wp:positionV relativeFrom="paragraph">
                  <wp:posOffset>73660</wp:posOffset>
                </wp:positionV>
                <wp:extent cx="457200" cy="583565"/>
                <wp:effectExtent l="38100" t="0" r="19050" b="6413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835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27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183.3pt;margin-top:5.8pt;width:36pt;height:45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">
                <v:stroke endarrow="block"/>
              </v:shape>
            </w:pict>
          </mc:Fallback>
        </mc:AlternateContent>
      </w: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A0F63" wp14:editId="77AD2E44">
                <wp:simplePos x="0" y="0"/>
                <wp:positionH relativeFrom="column">
                  <wp:posOffset>4356735</wp:posOffset>
                </wp:positionH>
                <wp:positionV relativeFrom="paragraph">
                  <wp:posOffset>59690</wp:posOffset>
                </wp:positionV>
                <wp:extent cx="0" cy="304800"/>
                <wp:effectExtent l="7620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7286" id="Прямая со стрелкой 26" o:spid="_x0000_s1026" type="#_x0000_t32" style="position:absolute;margin-left:343.05pt;margin-top:4.7pt;width:0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">
                <v:stroke endarrow="block"/>
              </v:shape>
            </w:pict>
          </mc:Fallback>
        </mc:AlternateContent>
      </w: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4D6B8" wp14:editId="053E3FF7">
                <wp:simplePos x="0" y="0"/>
                <wp:positionH relativeFrom="column">
                  <wp:posOffset>6471285</wp:posOffset>
                </wp:positionH>
                <wp:positionV relativeFrom="paragraph">
                  <wp:posOffset>59690</wp:posOffset>
                </wp:positionV>
                <wp:extent cx="0" cy="304800"/>
                <wp:effectExtent l="7620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7509" id="Прямая со стрелкой 27" o:spid="_x0000_s1026" type="#_x0000_t32" style="position:absolute;margin-left:509.55pt;margin-top:4.7pt;width:0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">
                <v:stroke endarrow="block"/>
              </v:shape>
            </w:pict>
          </mc:Fallback>
        </mc:AlternateContent>
      </w:r>
    </w:p>
    <w:p w:rsidR="00142E1F" w:rsidRPr="00096614" w:rsidRDefault="00096614" w:rsidP="00AB371F">
      <w:pPr>
        <w:ind w:firstLine="0"/>
        <w:rPr>
          <w:rFonts w:ascii="Times New Roman" w:hAnsi="Times New Roman"/>
          <w:b/>
        </w:rPr>
      </w:pP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8A885" wp14:editId="72D5BC39">
                <wp:simplePos x="0" y="0"/>
                <wp:positionH relativeFrom="column">
                  <wp:posOffset>1013460</wp:posOffset>
                </wp:positionH>
                <wp:positionV relativeFrom="paragraph">
                  <wp:posOffset>225425</wp:posOffset>
                </wp:positionV>
                <wp:extent cx="1266825" cy="14478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4C3A56" w:rsidRDefault="00142E1F" w:rsidP="00142E1F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4C3A56">
                              <w:rPr>
                                <w:rFonts w:cs="Arial"/>
                              </w:rPr>
                              <w:t>Ведущий специалист</w:t>
                            </w:r>
                          </w:p>
                          <w:p w:rsidR="00096614" w:rsidRPr="004C3A56" w:rsidRDefault="00096614" w:rsidP="00142E1F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4C3A56">
                              <w:rPr>
                                <w:rFonts w:cs="Arial"/>
                              </w:rPr>
                              <w:t xml:space="preserve">по совместительству инспектор по ВУР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A885" id="Прямоугольник 7" o:spid="_x0000_s1027" style="position:absolute;left:0;text-align:left;margin-left:79.8pt;margin-top:17.75pt;width:99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" fillcolor="window" strokecolor="#70ad47" strokeweight="1pt">
                <v:path arrowok="t"/>
                <v:textbox>
                  <w:txbxContent>
                    <w:p w:rsidR="00142E1F" w:rsidRPr="004C3A56" w:rsidRDefault="00142E1F" w:rsidP="00142E1F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4C3A56">
                        <w:rPr>
                          <w:rFonts w:cs="Arial"/>
                        </w:rPr>
                        <w:t>Ведущий специалист</w:t>
                      </w:r>
                    </w:p>
                    <w:p w:rsidR="00096614" w:rsidRPr="004C3A56" w:rsidRDefault="00096614" w:rsidP="00142E1F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4C3A56">
                        <w:rPr>
                          <w:rFonts w:cs="Arial"/>
                        </w:rPr>
                        <w:t xml:space="preserve">по совместительству инспектор по ВУР </w:t>
                      </w:r>
                    </w:p>
                  </w:txbxContent>
                </v:textbox>
              </v:rect>
            </w:pict>
          </mc:Fallback>
        </mc:AlternateContent>
      </w: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A2C29B" wp14:editId="5B107D5D">
                <wp:simplePos x="0" y="0"/>
                <wp:positionH relativeFrom="column">
                  <wp:posOffset>3271520</wp:posOffset>
                </wp:positionH>
                <wp:positionV relativeFrom="paragraph">
                  <wp:posOffset>222885</wp:posOffset>
                </wp:positionV>
                <wp:extent cx="2182483" cy="569343"/>
                <wp:effectExtent l="0" t="0" r="27940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83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4C3A56" w:rsidRDefault="00096614" w:rsidP="00142E1F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4C3A56">
                              <w:rPr>
                                <w:rFonts w:cs="Arial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2C29B" id="Прямоугольник 5" o:spid="_x0000_s1028" style="position:absolute;left:0;text-align:left;margin-left:257.6pt;margin-top:17.55pt;width:171.85pt;height:4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" fillcolor="window" strokecolor="#70ad47" strokeweight="1pt">
                <v:path arrowok="t"/>
                <v:textbox>
                  <w:txbxContent>
                    <w:p w:rsidR="00142E1F" w:rsidRPr="004C3A56" w:rsidRDefault="00096614" w:rsidP="00142E1F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4C3A56">
                        <w:rPr>
                          <w:rFonts w:cs="Arial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09661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63673" wp14:editId="5D838F33">
                <wp:simplePos x="0" y="0"/>
                <wp:positionH relativeFrom="column">
                  <wp:posOffset>5671185</wp:posOffset>
                </wp:positionH>
                <wp:positionV relativeFrom="paragraph">
                  <wp:posOffset>196850</wp:posOffset>
                </wp:positionV>
                <wp:extent cx="1654810" cy="762000"/>
                <wp:effectExtent l="0" t="0" r="2159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481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4C3A56" w:rsidRDefault="00096614" w:rsidP="00142E1F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4C3A56">
                              <w:rPr>
                                <w:rFonts w:cs="Arial"/>
                              </w:rPr>
                              <w:t>Инспектор по земельным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3673" id="Прямоугольник 6" o:spid="_x0000_s1029" style="position:absolute;left:0;text-align:left;margin-left:446.55pt;margin-top:15.5pt;width:130.3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" fillcolor="window" strokecolor="#70ad47" strokeweight="1pt">
                <v:path arrowok="t"/>
                <v:textbox>
                  <w:txbxContent>
                    <w:p w:rsidR="00142E1F" w:rsidRPr="004C3A56" w:rsidRDefault="00096614" w:rsidP="00142E1F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4C3A56">
                        <w:rPr>
                          <w:rFonts w:cs="Arial"/>
                        </w:rPr>
                        <w:t>Инспектор по земельным вопросам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2E1F" w:rsidRPr="00096614" w:rsidSect="00AB371F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4109F"/>
    <w:multiLevelType w:val="hybridMultilevel"/>
    <w:tmpl w:val="01B035E8"/>
    <w:lvl w:ilvl="0" w:tplc="CABE67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A"/>
    <w:rsid w:val="00022404"/>
    <w:rsid w:val="000839F2"/>
    <w:rsid w:val="00096614"/>
    <w:rsid w:val="00142E1F"/>
    <w:rsid w:val="001B7E80"/>
    <w:rsid w:val="00240079"/>
    <w:rsid w:val="00263921"/>
    <w:rsid w:val="00271FFF"/>
    <w:rsid w:val="00317BB3"/>
    <w:rsid w:val="00420432"/>
    <w:rsid w:val="004C3A56"/>
    <w:rsid w:val="004E46B5"/>
    <w:rsid w:val="00546055"/>
    <w:rsid w:val="005F42EA"/>
    <w:rsid w:val="00720F9C"/>
    <w:rsid w:val="00733739"/>
    <w:rsid w:val="00837DCD"/>
    <w:rsid w:val="009F4C9F"/>
    <w:rsid w:val="00A02326"/>
    <w:rsid w:val="00AB371F"/>
    <w:rsid w:val="00BA2755"/>
    <w:rsid w:val="00BB661B"/>
    <w:rsid w:val="00BC78CE"/>
    <w:rsid w:val="00CB0E81"/>
    <w:rsid w:val="00D14EC0"/>
    <w:rsid w:val="00DC5A5F"/>
    <w:rsid w:val="00E03F7A"/>
    <w:rsid w:val="00EC0B3F"/>
    <w:rsid w:val="00E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19E75-92E6-433E-857E-47A1EDE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21</cp:revision>
  <cp:lastPrinted>2020-01-29T06:22:00Z</cp:lastPrinted>
  <dcterms:created xsi:type="dcterms:W3CDTF">2019-11-14T08:47:00Z</dcterms:created>
  <dcterms:modified xsi:type="dcterms:W3CDTF">2020-04-28T11:39:00Z</dcterms:modified>
</cp:coreProperties>
</file>