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D7" w:rsidRPr="004E4E7B" w:rsidRDefault="00E915D7" w:rsidP="00E915D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E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E915D7" w:rsidRPr="004E4E7B" w:rsidRDefault="00E915D7" w:rsidP="00E915D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E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 СЕЛЬСКОГО ПОСЕЛЕНИЯ</w:t>
      </w:r>
    </w:p>
    <w:p w:rsidR="00E915D7" w:rsidRPr="004E4E7B" w:rsidRDefault="00E915D7" w:rsidP="00E915D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E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E915D7" w:rsidRPr="004E4E7B" w:rsidRDefault="00E915D7" w:rsidP="00E915D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E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E915D7" w:rsidRPr="004E4E7B" w:rsidRDefault="00E915D7" w:rsidP="00E915D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E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E915D7" w:rsidRPr="0065310F" w:rsidRDefault="00436BFE" w:rsidP="00E915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10F">
        <w:rPr>
          <w:rFonts w:ascii="Arial" w:eastAsia="Times New Roman" w:hAnsi="Arial" w:cs="Arial"/>
          <w:sz w:val="24"/>
          <w:szCs w:val="24"/>
          <w:lang w:eastAsia="ru-RU"/>
        </w:rPr>
        <w:t xml:space="preserve">от 27 февраля </w:t>
      </w:r>
      <w:r w:rsidR="00E915D7" w:rsidRPr="0065310F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0542BE" w:rsidRPr="0065310F">
        <w:rPr>
          <w:rFonts w:ascii="Arial" w:eastAsia="Times New Roman" w:hAnsi="Arial" w:cs="Arial"/>
          <w:sz w:val="24"/>
          <w:szCs w:val="24"/>
          <w:lang w:eastAsia="ru-RU"/>
        </w:rPr>
        <w:t>24 г. № 164</w:t>
      </w:r>
    </w:p>
    <w:p w:rsidR="0065310F" w:rsidRDefault="00E915D7" w:rsidP="0065310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E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Ясеновка</w:t>
      </w:r>
    </w:p>
    <w:p w:rsidR="0065310F" w:rsidRDefault="00E915D7" w:rsidP="0065310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решение Совета народных депутатов Ясеновского сельского поселения от 14.08.2018 г. № 101 «</w:t>
      </w:r>
      <w:r w:rsidRPr="004E4E7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Порядка назначения и проведения опроса граждан на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территории Ясеновского </w:t>
      </w:r>
      <w:r w:rsidRPr="004E4E7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льского поселения Калачеевского </w:t>
      </w:r>
      <w:r w:rsidRPr="004E4E7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муниципального района Воронежской области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E915D7" w:rsidRPr="0065310F" w:rsidRDefault="00E915D7" w:rsidP="0065310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5D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соответствии с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Законом Воронежской области от 01.12.2023 г. № 118-ОЗ «О внесении изменений в Закон Воронежской области «О порядке назначения и проведения опроса граждан в муниципальных образованиях Воронежской области», </w:t>
      </w:r>
      <w:r w:rsidRPr="00E915D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целях приведения нормативных правовых актов Ясеновского сельского поселения в соответствие действующему законодательству, Совет народных депутатов Ясеновского сельского поселения Калачеевского муниципального района Воронежской области решил:</w:t>
      </w:r>
    </w:p>
    <w:p w:rsidR="00DA0EBB" w:rsidRDefault="00E915D7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</w:t>
      </w:r>
      <w:r w:rsidRPr="00E915D7">
        <w:rPr>
          <w:rFonts w:ascii="Arial" w:hAnsi="Arial" w:cs="Arial"/>
          <w:sz w:val="24"/>
          <w:szCs w:val="24"/>
        </w:rPr>
        <w:t>решение Совета народных депутатов Ясеновского сельского поселения от 14.08.2018 г. № 101 «Об утверждении Порядка назначения и проведения опроса граждан на территории Ясеновского сельского поселения Калачеевского муниципального района Воронежской области»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E915D7" w:rsidRDefault="00E915D7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В </w:t>
      </w:r>
      <w:r w:rsidRPr="00E915D7">
        <w:rPr>
          <w:rFonts w:ascii="Arial" w:hAnsi="Arial" w:cs="Arial"/>
          <w:sz w:val="24"/>
          <w:szCs w:val="24"/>
        </w:rPr>
        <w:t>Порядок назначения и проведения опроса граждан 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Pr="00E915D7">
        <w:rPr>
          <w:rFonts w:ascii="Arial" w:hAnsi="Arial" w:cs="Arial"/>
          <w:sz w:val="24"/>
          <w:szCs w:val="24"/>
        </w:rPr>
        <w:t>Ясеновского сельского поселения Калачеевского</w:t>
      </w:r>
      <w:r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E915D7">
        <w:rPr>
          <w:rFonts w:ascii="Arial" w:hAnsi="Arial" w:cs="Arial"/>
          <w:sz w:val="24"/>
          <w:szCs w:val="24"/>
        </w:rPr>
        <w:t>Воронежской области</w:t>
      </w:r>
      <w:r>
        <w:rPr>
          <w:rFonts w:ascii="Arial" w:hAnsi="Arial" w:cs="Arial"/>
          <w:sz w:val="24"/>
          <w:szCs w:val="24"/>
        </w:rPr>
        <w:t>:</w:t>
      </w:r>
    </w:p>
    <w:p w:rsidR="00056FE1" w:rsidRDefault="00056FE1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1.1.1.</w:t>
      </w:r>
      <w:r w:rsidR="00F72D61">
        <w:rPr>
          <w:rFonts w:ascii="Arial" w:hAnsi="Arial" w:cs="Arial"/>
          <w:sz w:val="24"/>
          <w:szCs w:val="24"/>
        </w:rPr>
        <w:t xml:space="preserve"> Пункт 2</w:t>
      </w:r>
      <w:bookmarkStart w:id="0" w:name="_GoBack"/>
      <w:bookmarkEnd w:id="0"/>
      <w:r w:rsidR="00F72D61">
        <w:rPr>
          <w:rFonts w:ascii="Arial" w:hAnsi="Arial" w:cs="Arial"/>
          <w:sz w:val="24"/>
          <w:szCs w:val="24"/>
        </w:rPr>
        <w:t xml:space="preserve"> Порядка</w:t>
      </w:r>
      <w:r w:rsidR="000E59A2">
        <w:rPr>
          <w:rFonts w:ascii="Arial" w:hAnsi="Arial" w:cs="Arial"/>
          <w:sz w:val="24"/>
          <w:szCs w:val="24"/>
        </w:rPr>
        <w:t xml:space="preserve"> дополнить </w:t>
      </w:r>
      <w:r>
        <w:rPr>
          <w:rFonts w:ascii="Arial" w:hAnsi="Arial" w:cs="Arial"/>
          <w:sz w:val="24"/>
          <w:szCs w:val="24"/>
        </w:rPr>
        <w:t>пунктом 2.3. следующего содержания:</w:t>
      </w:r>
    </w:p>
    <w:p w:rsidR="00F13404" w:rsidRDefault="000E59A2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«2.3</w:t>
      </w:r>
      <w:r w:rsidR="00056FE1">
        <w:rPr>
          <w:rFonts w:ascii="Arial" w:hAnsi="Arial" w:cs="Arial"/>
          <w:sz w:val="24"/>
          <w:szCs w:val="24"/>
        </w:rPr>
        <w:t xml:space="preserve">. </w:t>
      </w:r>
      <w:r w:rsidR="00F13404">
        <w:rPr>
          <w:rFonts w:ascii="Arial" w:hAnsi="Arial" w:cs="Arial"/>
          <w:sz w:val="24"/>
          <w:szCs w:val="24"/>
        </w:rPr>
        <w:t>Жителей</w:t>
      </w:r>
      <w:r w:rsidR="00CC20F2">
        <w:rPr>
          <w:rFonts w:ascii="Arial" w:hAnsi="Arial" w:cs="Arial"/>
          <w:sz w:val="24"/>
          <w:szCs w:val="24"/>
        </w:rPr>
        <w:t xml:space="preserve"> </w:t>
      </w:r>
      <w:r w:rsidR="006422B4">
        <w:rPr>
          <w:rFonts w:ascii="Arial" w:hAnsi="Arial" w:cs="Arial"/>
          <w:sz w:val="24"/>
          <w:szCs w:val="24"/>
        </w:rPr>
        <w:t>муниципального образования</w:t>
      </w:r>
      <w:r w:rsidR="00CC20F2">
        <w:rPr>
          <w:rFonts w:ascii="Arial" w:hAnsi="Arial" w:cs="Arial"/>
          <w:sz w:val="24"/>
          <w:szCs w:val="24"/>
        </w:rPr>
        <w:t xml:space="preserve"> или его </w:t>
      </w:r>
      <w:r w:rsidR="00F13404">
        <w:rPr>
          <w:rFonts w:ascii="Arial" w:hAnsi="Arial" w:cs="Arial"/>
          <w:sz w:val="24"/>
          <w:szCs w:val="24"/>
        </w:rPr>
        <w:t>части, в которых предлагается реализовать инициативный проект, достигшие шестнадцатилетнего возраста, - для выявления мнения граждан о поддержке данного инициативного проекта.»;</w:t>
      </w:r>
    </w:p>
    <w:p w:rsidR="00E915D7" w:rsidRDefault="00056FE1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1.1.2</w:t>
      </w:r>
      <w:r w:rsidR="00E915D7">
        <w:rPr>
          <w:rFonts w:ascii="Arial" w:hAnsi="Arial" w:cs="Arial"/>
          <w:sz w:val="24"/>
          <w:szCs w:val="24"/>
        </w:rPr>
        <w:t xml:space="preserve">. </w:t>
      </w:r>
      <w:r w:rsidR="0006295C">
        <w:rPr>
          <w:rFonts w:ascii="Arial" w:hAnsi="Arial" w:cs="Arial"/>
          <w:sz w:val="24"/>
          <w:szCs w:val="24"/>
        </w:rPr>
        <w:t xml:space="preserve">Пункт 4 Порядка изложить в следующей редакции </w:t>
      </w:r>
    </w:p>
    <w:p w:rsidR="00056FE1" w:rsidRDefault="0006295C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«4. </w:t>
      </w:r>
      <w:r w:rsidRPr="0006295C">
        <w:rPr>
          <w:rFonts w:ascii="Arial" w:hAnsi="Arial" w:cs="Arial"/>
          <w:sz w:val="24"/>
          <w:szCs w:val="24"/>
        </w:rPr>
        <w:t xml:space="preserve">В опросе имеют право участвовать жители </w:t>
      </w:r>
      <w:r w:rsidR="000E2CD6" w:rsidRPr="000E2CD6">
        <w:rPr>
          <w:rFonts w:ascii="Arial" w:hAnsi="Arial" w:cs="Arial"/>
          <w:sz w:val="24"/>
          <w:szCs w:val="24"/>
        </w:rPr>
        <w:t>муниципального образования</w:t>
      </w:r>
      <w:r w:rsidRPr="0006295C">
        <w:rPr>
          <w:rFonts w:ascii="Arial" w:hAnsi="Arial" w:cs="Arial"/>
          <w:sz w:val="24"/>
          <w:szCs w:val="24"/>
        </w:rPr>
        <w:t>, обладающие избирательным пра</w:t>
      </w:r>
      <w:r>
        <w:rPr>
          <w:rFonts w:ascii="Arial" w:hAnsi="Arial" w:cs="Arial"/>
          <w:sz w:val="24"/>
          <w:szCs w:val="24"/>
        </w:rPr>
        <w:t xml:space="preserve">вом. В опросе по вопросу выявления мнения граждан о поддержке инициативного проекта вправе участвовать жители </w:t>
      </w:r>
      <w:r w:rsidR="00EA63DE" w:rsidRPr="00EA63D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sz w:val="24"/>
          <w:szCs w:val="24"/>
        </w:rPr>
        <w:t>или его части, в которых предлагается реализовать инициативный проект, достигшие шестнадцатилетнего возраста.»;</w:t>
      </w:r>
    </w:p>
    <w:p w:rsidR="00162D82" w:rsidRDefault="00162D82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1.1.3. В пункт 13 Порядка:</w:t>
      </w:r>
    </w:p>
    <w:p w:rsidR="0006295C" w:rsidRDefault="00F3258A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1.1.3</w:t>
      </w:r>
      <w:r w:rsidR="00056FE1">
        <w:rPr>
          <w:rFonts w:ascii="Arial" w:hAnsi="Arial" w:cs="Arial"/>
          <w:sz w:val="24"/>
          <w:szCs w:val="24"/>
        </w:rPr>
        <w:t>.</w:t>
      </w:r>
      <w:r w:rsidR="00162D82">
        <w:rPr>
          <w:rFonts w:ascii="Arial" w:hAnsi="Arial" w:cs="Arial"/>
          <w:sz w:val="24"/>
          <w:szCs w:val="24"/>
        </w:rPr>
        <w:t>1.</w:t>
      </w:r>
      <w:r w:rsidR="0006295C">
        <w:rPr>
          <w:rFonts w:ascii="Arial" w:hAnsi="Arial" w:cs="Arial"/>
          <w:sz w:val="24"/>
          <w:szCs w:val="24"/>
        </w:rPr>
        <w:t xml:space="preserve"> </w:t>
      </w:r>
      <w:r w:rsidR="00D82138">
        <w:rPr>
          <w:rFonts w:ascii="Arial" w:hAnsi="Arial" w:cs="Arial"/>
          <w:sz w:val="24"/>
          <w:szCs w:val="24"/>
        </w:rPr>
        <w:t>Пункт 13</w:t>
      </w:r>
      <w:r w:rsidR="00162D82">
        <w:rPr>
          <w:rFonts w:ascii="Arial" w:hAnsi="Arial" w:cs="Arial"/>
          <w:sz w:val="24"/>
          <w:szCs w:val="24"/>
        </w:rPr>
        <w:t xml:space="preserve"> дополнить пунктом 13.6. следующего содержания:</w:t>
      </w:r>
    </w:p>
    <w:p w:rsidR="00D82138" w:rsidRDefault="00162D82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D82138">
        <w:rPr>
          <w:rFonts w:ascii="Arial" w:hAnsi="Arial" w:cs="Arial"/>
          <w:sz w:val="24"/>
          <w:szCs w:val="24"/>
        </w:rPr>
        <w:t xml:space="preserve">13.6. порядок идентификации участников опроса в случае проведения опроса с использованием официального сайта </w:t>
      </w:r>
      <w:r w:rsidR="008842A3">
        <w:rPr>
          <w:rFonts w:ascii="Arial" w:hAnsi="Arial" w:cs="Arial"/>
          <w:sz w:val="24"/>
          <w:szCs w:val="24"/>
        </w:rPr>
        <w:t xml:space="preserve">администрации </w:t>
      </w:r>
      <w:r w:rsidR="008842A3" w:rsidRPr="008842A3">
        <w:rPr>
          <w:rFonts w:ascii="Arial" w:hAnsi="Arial" w:cs="Arial"/>
          <w:sz w:val="24"/>
          <w:szCs w:val="24"/>
        </w:rPr>
        <w:t xml:space="preserve">Ясеновского сельского поселения Калачеевского муниципального района Воронежской области </w:t>
      </w:r>
      <w:r w:rsidR="00D82138">
        <w:rPr>
          <w:rFonts w:ascii="Arial" w:hAnsi="Arial" w:cs="Arial"/>
          <w:sz w:val="24"/>
          <w:szCs w:val="24"/>
        </w:rPr>
        <w:t>в информационно-телекоммуникационной сети «Интернет</w:t>
      </w:r>
      <w:r w:rsidR="00D74C21">
        <w:rPr>
          <w:rFonts w:ascii="Arial" w:hAnsi="Arial" w:cs="Arial"/>
          <w:sz w:val="24"/>
          <w:szCs w:val="24"/>
        </w:rPr>
        <w:t>.</w:t>
      </w:r>
      <w:r w:rsidR="0083723D">
        <w:rPr>
          <w:rFonts w:ascii="Arial" w:hAnsi="Arial" w:cs="Arial"/>
          <w:sz w:val="24"/>
          <w:szCs w:val="24"/>
        </w:rPr>
        <w:t>»;</w:t>
      </w:r>
    </w:p>
    <w:p w:rsidR="00162D82" w:rsidRDefault="00D82138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1.1.3.2. Пункт 13 дополнить абзацем следующего содержания:</w:t>
      </w:r>
    </w:p>
    <w:p w:rsidR="00D82138" w:rsidRDefault="00D82138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6F113B">
        <w:rPr>
          <w:rFonts w:ascii="Arial" w:hAnsi="Arial" w:cs="Arial"/>
          <w:sz w:val="24"/>
          <w:szCs w:val="24"/>
        </w:rPr>
        <w:t xml:space="preserve">Для проведения опроса может использоваться официальный сайт </w:t>
      </w:r>
      <w:r w:rsidR="002E0CEB">
        <w:rPr>
          <w:rFonts w:ascii="Arial" w:hAnsi="Arial" w:cs="Arial"/>
          <w:sz w:val="24"/>
          <w:szCs w:val="24"/>
        </w:rPr>
        <w:t xml:space="preserve">администрации </w:t>
      </w:r>
      <w:r w:rsidR="002E0CEB" w:rsidRPr="008842A3">
        <w:rPr>
          <w:rFonts w:ascii="Arial" w:hAnsi="Arial" w:cs="Arial"/>
          <w:sz w:val="24"/>
          <w:szCs w:val="24"/>
        </w:rPr>
        <w:t xml:space="preserve">Ясеновского сельского поселения Калачеевского муниципального </w:t>
      </w:r>
      <w:r w:rsidR="002E0CEB" w:rsidRPr="008842A3">
        <w:rPr>
          <w:rFonts w:ascii="Arial" w:hAnsi="Arial" w:cs="Arial"/>
          <w:sz w:val="24"/>
          <w:szCs w:val="24"/>
        </w:rPr>
        <w:lastRenderedPageBreak/>
        <w:t xml:space="preserve">района Воронежской области </w:t>
      </w:r>
      <w:r w:rsidR="006F113B" w:rsidRPr="006F113B">
        <w:rPr>
          <w:rFonts w:ascii="Arial" w:hAnsi="Arial" w:cs="Arial"/>
          <w:sz w:val="24"/>
          <w:szCs w:val="24"/>
        </w:rPr>
        <w:t>в информационно-телекоммуникационной сети «Интернет</w:t>
      </w:r>
      <w:r w:rsidR="00D74C21">
        <w:rPr>
          <w:rFonts w:ascii="Arial" w:hAnsi="Arial" w:cs="Arial"/>
          <w:sz w:val="24"/>
          <w:szCs w:val="24"/>
        </w:rPr>
        <w:t>.</w:t>
      </w:r>
      <w:r w:rsidR="006F113B" w:rsidRPr="006F113B">
        <w:rPr>
          <w:rFonts w:ascii="Arial" w:hAnsi="Arial" w:cs="Arial"/>
          <w:sz w:val="24"/>
          <w:szCs w:val="24"/>
        </w:rPr>
        <w:t>»;</w:t>
      </w:r>
    </w:p>
    <w:p w:rsidR="00D74C21" w:rsidRDefault="0083723D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706C7">
        <w:rPr>
          <w:rFonts w:ascii="Arial" w:hAnsi="Arial" w:cs="Arial"/>
          <w:sz w:val="24"/>
          <w:szCs w:val="24"/>
        </w:rPr>
        <w:t xml:space="preserve">.1.4. В пункте </w:t>
      </w:r>
      <w:r w:rsidR="00E66BD9">
        <w:rPr>
          <w:rFonts w:ascii="Arial" w:hAnsi="Arial" w:cs="Arial"/>
          <w:sz w:val="24"/>
          <w:szCs w:val="24"/>
        </w:rPr>
        <w:t>18 Порядка слово «</w:t>
      </w:r>
      <w:r w:rsidR="00E66BD9" w:rsidRPr="00E66BD9">
        <w:rPr>
          <w:rFonts w:ascii="Arial" w:hAnsi="Arial" w:cs="Arial"/>
          <w:sz w:val="24"/>
          <w:szCs w:val="24"/>
        </w:rPr>
        <w:t>обнародования</w:t>
      </w:r>
      <w:r w:rsidR="00E66BD9">
        <w:rPr>
          <w:rFonts w:ascii="Arial" w:hAnsi="Arial" w:cs="Arial"/>
          <w:sz w:val="24"/>
          <w:szCs w:val="24"/>
        </w:rPr>
        <w:t>» заменить словом «опубликования»;</w:t>
      </w:r>
    </w:p>
    <w:p w:rsidR="00E66BD9" w:rsidRDefault="00343B21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1.1.5 В пункте 20.4. Порядка слово «</w:t>
      </w:r>
      <w:r w:rsidRPr="00343B21">
        <w:rPr>
          <w:rFonts w:ascii="Arial" w:hAnsi="Arial" w:cs="Arial"/>
          <w:sz w:val="24"/>
          <w:szCs w:val="24"/>
        </w:rPr>
        <w:t>обнародованы</w:t>
      </w:r>
      <w:r>
        <w:rPr>
          <w:rFonts w:ascii="Arial" w:hAnsi="Arial" w:cs="Arial"/>
          <w:sz w:val="24"/>
          <w:szCs w:val="24"/>
        </w:rPr>
        <w:t>» заменить словами «опубликованы</w:t>
      </w:r>
      <w:r w:rsidRPr="00343B21">
        <w:t xml:space="preserve"> </w:t>
      </w:r>
      <w:r w:rsidRPr="00343B21">
        <w:rPr>
          <w:rFonts w:ascii="Arial" w:hAnsi="Arial" w:cs="Arial"/>
          <w:sz w:val="24"/>
          <w:szCs w:val="24"/>
        </w:rPr>
        <w:t>(обнародованы)»;</w:t>
      </w:r>
    </w:p>
    <w:p w:rsidR="001F67CB" w:rsidRDefault="001F67CB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1.1.6. В пункте 21 Порядка слово </w:t>
      </w:r>
      <w:r w:rsidR="00A75743">
        <w:rPr>
          <w:rFonts w:ascii="Arial" w:hAnsi="Arial" w:cs="Arial"/>
          <w:sz w:val="24"/>
          <w:szCs w:val="24"/>
        </w:rPr>
        <w:t>«</w:t>
      </w:r>
      <w:r w:rsidR="00A75743" w:rsidRPr="00A75743">
        <w:rPr>
          <w:rFonts w:ascii="Arial" w:hAnsi="Arial" w:cs="Arial"/>
          <w:sz w:val="24"/>
          <w:szCs w:val="24"/>
        </w:rPr>
        <w:t>обнародования</w:t>
      </w:r>
      <w:r w:rsidR="00A75743">
        <w:rPr>
          <w:rFonts w:ascii="Arial" w:hAnsi="Arial" w:cs="Arial"/>
          <w:sz w:val="24"/>
          <w:szCs w:val="24"/>
        </w:rPr>
        <w:t>»</w:t>
      </w:r>
      <w:r w:rsidR="006422B4">
        <w:rPr>
          <w:rFonts w:ascii="Arial" w:hAnsi="Arial" w:cs="Arial"/>
          <w:sz w:val="24"/>
          <w:szCs w:val="24"/>
        </w:rPr>
        <w:t xml:space="preserve"> заменить словами </w:t>
      </w:r>
      <w:r w:rsidR="001A6C27" w:rsidRPr="001A6C27">
        <w:rPr>
          <w:rFonts w:ascii="Arial" w:hAnsi="Arial" w:cs="Arial"/>
          <w:sz w:val="24"/>
          <w:szCs w:val="24"/>
        </w:rPr>
        <w:t>опубликования (обнародования)»;</w:t>
      </w:r>
    </w:p>
    <w:p w:rsidR="00CF6CA3" w:rsidRDefault="002063E3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1.1.7</w:t>
      </w:r>
      <w:r w:rsidR="00CF6CA3">
        <w:rPr>
          <w:rFonts w:ascii="Arial" w:hAnsi="Arial" w:cs="Arial"/>
          <w:sz w:val="24"/>
          <w:szCs w:val="24"/>
        </w:rPr>
        <w:t>. В пункте 39 Порядка слово «</w:t>
      </w:r>
      <w:r w:rsidR="00CF6CA3" w:rsidRPr="00CF6CA3">
        <w:rPr>
          <w:rFonts w:ascii="Arial" w:hAnsi="Arial" w:cs="Arial"/>
          <w:sz w:val="24"/>
          <w:szCs w:val="24"/>
        </w:rPr>
        <w:t>обнародуются</w:t>
      </w:r>
      <w:r>
        <w:rPr>
          <w:rFonts w:ascii="Arial" w:hAnsi="Arial" w:cs="Arial"/>
          <w:sz w:val="24"/>
          <w:szCs w:val="24"/>
        </w:rPr>
        <w:t>» заменить слова</w:t>
      </w:r>
      <w:r w:rsidR="00CF6CA3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и</w:t>
      </w:r>
      <w:r w:rsidR="00CF6CA3">
        <w:rPr>
          <w:rFonts w:ascii="Arial" w:hAnsi="Arial" w:cs="Arial"/>
          <w:sz w:val="24"/>
          <w:szCs w:val="24"/>
        </w:rPr>
        <w:t xml:space="preserve"> «</w:t>
      </w:r>
      <w:r w:rsidR="00CF6CA3" w:rsidRPr="00CF6CA3">
        <w:rPr>
          <w:rFonts w:ascii="Arial" w:hAnsi="Arial" w:cs="Arial"/>
          <w:sz w:val="24"/>
          <w:szCs w:val="24"/>
        </w:rPr>
        <w:t>«опубликовываются (обнародуются)»;</w:t>
      </w:r>
    </w:p>
    <w:p w:rsidR="00CF6CA3" w:rsidRDefault="002063E3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1.1.8</w:t>
      </w:r>
      <w:r w:rsidR="008678E2">
        <w:rPr>
          <w:rFonts w:ascii="Arial" w:hAnsi="Arial" w:cs="Arial"/>
          <w:sz w:val="24"/>
          <w:szCs w:val="24"/>
        </w:rPr>
        <w:t>. В пункте 40.1. Порядка слова «</w:t>
      </w:r>
      <w:r w:rsidR="008678E2" w:rsidRPr="008678E2">
        <w:rPr>
          <w:rFonts w:ascii="Arial" w:hAnsi="Arial" w:cs="Arial"/>
          <w:sz w:val="24"/>
          <w:szCs w:val="24"/>
        </w:rPr>
        <w:t>представительного органа муниципального образования или главы муниципального образования</w:t>
      </w:r>
      <w:r w:rsidR="008678E2">
        <w:rPr>
          <w:rFonts w:ascii="Arial" w:hAnsi="Arial" w:cs="Arial"/>
          <w:sz w:val="24"/>
          <w:szCs w:val="24"/>
        </w:rPr>
        <w:t>» заменить словами «</w:t>
      </w:r>
      <w:r w:rsidR="004B60F5" w:rsidRPr="004B60F5">
        <w:rPr>
          <w:rFonts w:ascii="Arial" w:hAnsi="Arial" w:cs="Arial"/>
          <w:sz w:val="24"/>
          <w:szCs w:val="24"/>
        </w:rPr>
        <w:t>«представительного органа муниципального образования, главы муниципального образования или жителей муниципального образования»;</w:t>
      </w:r>
    </w:p>
    <w:p w:rsidR="00A7279C" w:rsidRDefault="002063E3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1.1.9</w:t>
      </w:r>
      <w:r w:rsidR="00A7279C">
        <w:rPr>
          <w:rFonts w:ascii="Arial" w:hAnsi="Arial" w:cs="Arial"/>
          <w:sz w:val="24"/>
          <w:szCs w:val="24"/>
        </w:rPr>
        <w:t>. В пункте 40.2. Порядка слово «правительства» заменить словом «Правительства».</w:t>
      </w:r>
    </w:p>
    <w:p w:rsidR="006F113B" w:rsidRDefault="00436BFE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436BFE">
        <w:rPr>
          <w:rFonts w:ascii="Arial" w:hAnsi="Arial" w:cs="Arial"/>
          <w:sz w:val="24"/>
          <w:szCs w:val="24"/>
        </w:rPr>
        <w:t>Опубликовать настоящее решение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:rsidR="00436BFE" w:rsidRDefault="00436BFE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436BFE" w:rsidRDefault="00436BFE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6BFE" w:rsidRDefault="00436BFE" w:rsidP="00E915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6BFE" w:rsidRDefault="00436BFE" w:rsidP="00E915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6BFE" w:rsidRDefault="00436BFE" w:rsidP="00E915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  <w:gridCol w:w="2404"/>
      </w:tblGrid>
      <w:tr w:rsidR="00436BFE" w:rsidTr="00436BFE">
        <w:tc>
          <w:tcPr>
            <w:tcW w:w="4957" w:type="dxa"/>
          </w:tcPr>
          <w:p w:rsidR="00436BFE" w:rsidRDefault="00436BFE" w:rsidP="00E915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984" w:type="dxa"/>
          </w:tcPr>
          <w:p w:rsidR="00436BFE" w:rsidRDefault="00436BFE" w:rsidP="00E915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436BFE" w:rsidRDefault="00436BFE" w:rsidP="00E915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436BFE" w:rsidRPr="00E915D7" w:rsidRDefault="00436BFE" w:rsidP="00E915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36BFE" w:rsidRPr="00E915D7" w:rsidSect="00E92B2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1C"/>
    <w:rsid w:val="00014F50"/>
    <w:rsid w:val="000542BE"/>
    <w:rsid w:val="00054C2A"/>
    <w:rsid w:val="00056FE1"/>
    <w:rsid w:val="0006295C"/>
    <w:rsid w:val="000E2CD6"/>
    <w:rsid w:val="000E59A2"/>
    <w:rsid w:val="00162D82"/>
    <w:rsid w:val="001A6C27"/>
    <w:rsid w:val="001F67CB"/>
    <w:rsid w:val="002063E3"/>
    <w:rsid w:val="002E0CEB"/>
    <w:rsid w:val="00343B21"/>
    <w:rsid w:val="003C1C1C"/>
    <w:rsid w:val="00436BFE"/>
    <w:rsid w:val="004B60F5"/>
    <w:rsid w:val="006422B4"/>
    <w:rsid w:val="0065310F"/>
    <w:rsid w:val="006F113B"/>
    <w:rsid w:val="007706C7"/>
    <w:rsid w:val="0083723D"/>
    <w:rsid w:val="008678E2"/>
    <w:rsid w:val="008842A3"/>
    <w:rsid w:val="008C7343"/>
    <w:rsid w:val="00992A1E"/>
    <w:rsid w:val="00A7279C"/>
    <w:rsid w:val="00A75743"/>
    <w:rsid w:val="00CC20F2"/>
    <w:rsid w:val="00CF6CA3"/>
    <w:rsid w:val="00D74C21"/>
    <w:rsid w:val="00D82138"/>
    <w:rsid w:val="00D8361A"/>
    <w:rsid w:val="00DA0EBB"/>
    <w:rsid w:val="00E66BD9"/>
    <w:rsid w:val="00E915D7"/>
    <w:rsid w:val="00E92B2D"/>
    <w:rsid w:val="00EA63DE"/>
    <w:rsid w:val="00F13404"/>
    <w:rsid w:val="00F3258A"/>
    <w:rsid w:val="00F7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5D7"/>
    <w:pPr>
      <w:ind w:left="720"/>
      <w:contextualSpacing/>
    </w:pPr>
  </w:style>
  <w:style w:type="table" w:styleId="a4">
    <w:name w:val="Table Grid"/>
    <w:basedOn w:val="a1"/>
    <w:uiPriority w:val="39"/>
    <w:rsid w:val="00436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5D7"/>
    <w:pPr>
      <w:ind w:left="720"/>
      <w:contextualSpacing/>
    </w:pPr>
  </w:style>
  <w:style w:type="table" w:styleId="a4">
    <w:name w:val="Table Grid"/>
    <w:basedOn w:val="a1"/>
    <w:uiPriority w:val="39"/>
    <w:rsid w:val="00436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uio</cp:lastModifiedBy>
  <cp:revision>38</cp:revision>
  <dcterms:created xsi:type="dcterms:W3CDTF">2024-02-20T13:35:00Z</dcterms:created>
  <dcterms:modified xsi:type="dcterms:W3CDTF">2024-02-27T05:19:00Z</dcterms:modified>
</cp:coreProperties>
</file>