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C4" w:rsidRPr="00C3129F" w:rsidRDefault="00A353C4" w:rsidP="00A353C4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A353C4" w:rsidRPr="00C3129F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A353C4" w:rsidRPr="00C3129F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ЯСЕНОВСКОГО СЕЛЬСКОГО ПОСЕЛЕНИЯ</w:t>
      </w:r>
    </w:p>
    <w:p w:rsidR="00A353C4" w:rsidRPr="00C3129F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</w:t>
      </w:r>
    </w:p>
    <w:p w:rsidR="00A353C4" w:rsidRPr="00C3129F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A353C4" w:rsidRPr="00C3129F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</w:p>
    <w:p w:rsidR="00A353C4" w:rsidRPr="00A528BA" w:rsidRDefault="00A353C4" w:rsidP="00A353C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27</w:t>
      </w:r>
      <w:r w:rsidRPr="00A528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февраля 2024</w:t>
      </w:r>
      <w:r w:rsidRPr="00A528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168</w:t>
      </w:r>
    </w:p>
    <w:p w:rsidR="00A353C4" w:rsidRPr="00347120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47120">
        <w:rPr>
          <w:rFonts w:ascii="Arial" w:eastAsia="Times New Roman" w:hAnsi="Arial" w:cs="Arial"/>
          <w:bCs/>
          <w:sz w:val="24"/>
          <w:szCs w:val="24"/>
          <w:lang w:eastAsia="ru-RU"/>
        </w:rPr>
        <w:t>с. Ясеновка</w:t>
      </w:r>
    </w:p>
    <w:p w:rsidR="00A353C4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народных депутатов Ясеновского сельского поселения Калачеевского муниципального района Вороне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жской области от 30.11.2021 № 46</w:t>
      </w: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Pr="00E510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муниципальном жилищном контроле на территории Ясеновского сельского поселения Калачеевского муниципального района Воронежской области</w:t>
      </w:r>
      <w:r w:rsidRPr="00C3129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  <w:r w:rsidRPr="00007E17">
        <w:t xml:space="preserve"> </w:t>
      </w:r>
      <w:r w:rsidRPr="00007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(в ред. </w:t>
      </w:r>
      <w:proofErr w:type="spellStart"/>
      <w:r w:rsidRPr="00007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</w:t>
      </w:r>
      <w:proofErr w:type="spellEnd"/>
      <w:r w:rsidRPr="00007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от 30.03.2022 № 65, от 15.05.2023 № 109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, от 14.08.2023 № 125, от 26.12.2023 № 155</w:t>
      </w:r>
      <w:r w:rsidRPr="00007E1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</w:p>
    <w:p w:rsidR="00A353C4" w:rsidRDefault="00A353C4" w:rsidP="00A353C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07E17">
        <w:rPr>
          <w:rFonts w:ascii="Arial" w:eastAsia="Times New Roman" w:hAnsi="Arial" w:cs="Arial"/>
          <w:sz w:val="24"/>
          <w:szCs w:val="24"/>
          <w:lang w:eastAsia="ru-RU"/>
        </w:rPr>
        <w:t xml:space="preserve"> целях приведения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Ясеновского сельского поселения </w:t>
      </w:r>
      <w:r w:rsidRPr="00007E17">
        <w:rPr>
          <w:rFonts w:ascii="Arial" w:eastAsia="Times New Roman" w:hAnsi="Arial" w:cs="Arial"/>
          <w:sz w:val="24"/>
          <w:szCs w:val="24"/>
          <w:lang w:eastAsia="ru-RU"/>
        </w:rPr>
        <w:t>в соответствие с действующим законодательством Совет народных депутатов Ясеновског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сельского поселения решил:</w:t>
      </w:r>
    </w:p>
    <w:p w:rsidR="00A353C4" w:rsidRDefault="00A353C4" w:rsidP="00A353C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3129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Совета народных депутатов Ясеновского сельского поселения Калачеевского муниципального района Воронежской области </w:t>
      </w:r>
      <w:r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от </w:t>
      </w:r>
      <w:r w:rsidRPr="00E5107A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30.11.2021 № 46 «Об утверждении Положения о муниципальном жилищном контроле на территории Ясеновского сельского поселения Калачеевского муниципального района Воронежской обла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сти</w:t>
      </w:r>
      <w:r w:rsidRPr="00C3129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</w:t>
      </w:r>
      <w:r w:rsidRPr="00007E17">
        <w:t xml:space="preserve"> </w:t>
      </w:r>
      <w:r w:rsidRPr="00007E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(в ред. </w:t>
      </w:r>
      <w:proofErr w:type="spellStart"/>
      <w:r w:rsidRPr="00007E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реш</w:t>
      </w:r>
      <w:proofErr w:type="spellEnd"/>
      <w:r w:rsidRPr="00007E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. от 30.03.2022 № 65, от 15.05.2023 № 109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, от 14.08.2023 № 125, от 26.12.2023 № 155</w:t>
      </w:r>
      <w:r w:rsidRPr="00007E17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)</w:t>
      </w:r>
      <w:r w:rsidR="00861D01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следующие изменения</w:t>
      </w:r>
      <w:r w:rsidRPr="00C3129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53C4" w:rsidRDefault="00A353C4" w:rsidP="00A353C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В Положение</w:t>
      </w:r>
      <w:r w:rsidRPr="00A353C4">
        <w:rPr>
          <w:rFonts w:ascii="Arial" w:eastAsia="Times New Roman" w:hAnsi="Arial" w:cs="Arial"/>
          <w:sz w:val="24"/>
          <w:szCs w:val="24"/>
          <w:lang w:eastAsia="ru-RU"/>
        </w:rPr>
        <w:t xml:space="preserve"> о муниципальном жилищном контроле на территории Ясеновского сельского поселения Калачеевского муниципального района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353C4" w:rsidRPr="00C3129F" w:rsidRDefault="00A353C4" w:rsidP="00A353C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353C4">
        <w:rPr>
          <w:rFonts w:ascii="Arial" w:eastAsia="Times New Roman" w:hAnsi="Arial" w:cs="Arial"/>
          <w:sz w:val="24"/>
          <w:szCs w:val="24"/>
          <w:lang w:eastAsia="ru-RU"/>
        </w:rPr>
        <w:t>1.1.1. В пункте 31.6. слова «До 31 декабря 2023 года» заменить словами «До 31 декабря 2025 года».</w:t>
      </w:r>
    </w:p>
    <w:p w:rsidR="00A353C4" w:rsidRPr="00A353C4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</w:t>
      </w:r>
      <w:r w:rsidRPr="00A353C4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A353C4" w:rsidRPr="00A353C4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53C4">
        <w:rPr>
          <w:rFonts w:ascii="Arial" w:eastAsia="Times New Roman" w:hAnsi="Arial" w:cs="Arial"/>
          <w:bCs/>
          <w:sz w:val="24"/>
          <w:szCs w:val="24"/>
          <w:lang w:eastAsia="ru-RU"/>
        </w:rPr>
        <w:t>3. Контроль за исполнением настоящего решения оставляю за собой.</w:t>
      </w:r>
    </w:p>
    <w:p w:rsidR="00A353C4" w:rsidRPr="00A353C4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353C4" w:rsidRPr="00A353C4" w:rsidRDefault="00A353C4" w:rsidP="00A353C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268"/>
        <w:gridCol w:w="2337"/>
      </w:tblGrid>
      <w:tr w:rsidR="00A353C4" w:rsidTr="00A353C4">
        <w:tc>
          <w:tcPr>
            <w:tcW w:w="4815" w:type="dxa"/>
          </w:tcPr>
          <w:p w:rsidR="00A353C4" w:rsidRPr="00A353C4" w:rsidRDefault="00A353C4">
            <w:pPr>
              <w:rPr>
                <w:rFonts w:ascii="Arial" w:hAnsi="Arial" w:cs="Arial"/>
                <w:sz w:val="24"/>
                <w:szCs w:val="24"/>
              </w:rPr>
            </w:pPr>
            <w:r w:rsidRPr="00A353C4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2268" w:type="dxa"/>
          </w:tcPr>
          <w:p w:rsidR="00A353C4" w:rsidRPr="00A353C4" w:rsidRDefault="00A35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</w:tcPr>
          <w:p w:rsidR="00A353C4" w:rsidRPr="00A353C4" w:rsidRDefault="00A353C4">
            <w:pPr>
              <w:rPr>
                <w:rFonts w:ascii="Arial" w:hAnsi="Arial" w:cs="Arial"/>
                <w:sz w:val="24"/>
                <w:szCs w:val="24"/>
              </w:rPr>
            </w:pPr>
            <w:r w:rsidRPr="00A353C4"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  <w:bookmarkEnd w:id="0"/>
    </w:tbl>
    <w:p w:rsidR="001232CB" w:rsidRDefault="001232CB"/>
    <w:sectPr w:rsidR="001232CB" w:rsidSect="008753F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55"/>
    <w:rsid w:val="001232CB"/>
    <w:rsid w:val="003F2755"/>
    <w:rsid w:val="00861D01"/>
    <w:rsid w:val="008753F0"/>
    <w:rsid w:val="00A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8ABC4-FC01-4E81-A58F-11CC45A2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3C4"/>
    <w:pPr>
      <w:ind w:left="720"/>
      <w:contextualSpacing/>
    </w:pPr>
  </w:style>
  <w:style w:type="table" w:styleId="a4">
    <w:name w:val="Table Grid"/>
    <w:basedOn w:val="a1"/>
    <w:uiPriority w:val="39"/>
    <w:rsid w:val="00A3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F574C-0F9A-4656-806D-BC0988C8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4</cp:revision>
  <dcterms:created xsi:type="dcterms:W3CDTF">2024-02-27T12:02:00Z</dcterms:created>
  <dcterms:modified xsi:type="dcterms:W3CDTF">2024-02-27T12:19:00Z</dcterms:modified>
</cp:coreProperties>
</file>