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D5279E" w:rsidRPr="00104A17" w:rsidRDefault="009856CA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="00D5279E"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5279E" w:rsidRPr="00104A17" w:rsidRDefault="009856CA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РЕШЕНИЕ</w:t>
      </w:r>
    </w:p>
    <w:p w:rsidR="00D5279E" w:rsidRDefault="00D5279E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мая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2024 года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 177</w:t>
      </w:r>
    </w:p>
    <w:p w:rsidR="009856CA" w:rsidRPr="00104A17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 Ясеновка</w:t>
      </w:r>
    </w:p>
    <w:p w:rsidR="00D5279E" w:rsidRPr="00002986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00298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856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Ясеновского</w:t>
      </w:r>
      <w:r w:rsidRPr="0000298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</w:p>
    <w:p w:rsidR="00E17B63" w:rsidRDefault="00D5279E" w:rsidP="00E17B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соответствии с частью 3 статьи 56.1</w:t>
      </w:r>
      <w:r w:rsidR="00E335CC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правотворческую инициативу прокуратуры Калачеевского района от 15.04.2024 </w:t>
      </w:r>
      <w:r w:rsidR="00E17B63">
        <w:rPr>
          <w:rFonts w:ascii="Arial" w:hAnsi="Arial" w:cs="Arial"/>
          <w:color w:val="000000"/>
          <w:sz w:val="24"/>
          <w:szCs w:val="24"/>
          <w:lang w:eastAsia="ru-RU"/>
        </w:rPr>
        <w:t xml:space="preserve">года </w:t>
      </w:r>
    </w:p>
    <w:p w:rsidR="009856CA" w:rsidRPr="009856CA" w:rsidRDefault="009856CA" w:rsidP="00E17B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№ 2-9-2024</w:t>
      </w:r>
      <w:r w:rsidR="00D55598">
        <w:rPr>
          <w:rFonts w:ascii="Arial" w:hAnsi="Arial" w:cs="Arial"/>
          <w:color w:val="000000"/>
          <w:sz w:val="24"/>
          <w:szCs w:val="24"/>
          <w:lang w:eastAsia="ru-RU"/>
        </w:rPr>
        <w:t xml:space="preserve"> «О необходимости принятия правового акта»</w:t>
      </w:r>
      <w:bookmarkStart w:id="0" w:name="_GoBack"/>
      <w:bookmarkEnd w:id="0"/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, Совет народных депутатов Ясеновского сельского поселения Калачеевского муниципального района решил: 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Ясеновского сельского поселения согласно приложению к настоящему решению.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9856CA" w:rsidRPr="009856CA" w:rsidRDefault="00E17B63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 Настоящее р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>ешение вступает в силу после его официального опубликования.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4. Контроль за выполнением настоящего решения оставляю за собой.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375"/>
      </w:tblGrid>
      <w:tr w:rsidR="002300C9" w:rsidRPr="002300C9" w:rsidTr="002300C9">
        <w:tc>
          <w:tcPr>
            <w:tcW w:w="5495" w:type="dxa"/>
            <w:shd w:val="clear" w:color="auto" w:fill="auto"/>
          </w:tcPr>
          <w:p w:rsidR="00E17B63" w:rsidRPr="002300C9" w:rsidRDefault="00E17B63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E17B63" w:rsidRPr="002300C9" w:rsidRDefault="00E17B63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E17B63" w:rsidRPr="002300C9" w:rsidRDefault="00E17B63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1217D4" w:rsidRPr="00C81EED" w:rsidRDefault="00D5279E" w:rsidP="001217D4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bookmarkStart w:id="1" w:name="bookmark1"/>
    </w:p>
    <w:p w:rsidR="001217D4" w:rsidRPr="002300C9" w:rsidRDefault="001217D4" w:rsidP="00C81EED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C81EED">
        <w:rPr>
          <w:rFonts w:ascii="Arial" w:hAnsi="Arial" w:cs="Arial"/>
          <w:color w:val="000000"/>
          <w:sz w:val="24"/>
          <w:szCs w:val="24"/>
        </w:rPr>
        <w:t>Приложение к реш</w:t>
      </w:r>
      <w:r w:rsidR="00C81EED" w:rsidRPr="00C81EED">
        <w:rPr>
          <w:rFonts w:ascii="Arial" w:hAnsi="Arial" w:cs="Arial"/>
          <w:color w:val="000000"/>
          <w:sz w:val="24"/>
          <w:szCs w:val="24"/>
        </w:rPr>
        <w:t>ению Совета народных депутатов</w:t>
      </w:r>
      <w:r w:rsidRPr="00C81EED">
        <w:rPr>
          <w:rFonts w:ascii="Arial" w:hAnsi="Arial" w:cs="Arial"/>
          <w:color w:val="000000"/>
          <w:sz w:val="24"/>
          <w:szCs w:val="24"/>
        </w:rPr>
        <w:t xml:space="preserve"> Ясеновского сельского поселения от </w:t>
      </w:r>
      <w:r w:rsidRPr="00C81EED">
        <w:rPr>
          <w:rFonts w:ascii="Arial" w:hAnsi="Arial" w:cs="Arial"/>
          <w:sz w:val="24"/>
          <w:szCs w:val="24"/>
        </w:rPr>
        <w:t xml:space="preserve">28.05.2024 г. № </w:t>
      </w:r>
      <w:r w:rsidRPr="002300C9">
        <w:rPr>
          <w:rFonts w:ascii="Arial" w:hAnsi="Arial" w:cs="Arial"/>
          <w:sz w:val="24"/>
          <w:szCs w:val="24"/>
        </w:rPr>
        <w:t>177</w:t>
      </w:r>
    </w:p>
    <w:p w:rsidR="00D5279E" w:rsidRPr="00104A17" w:rsidRDefault="00D5279E" w:rsidP="00C81EED">
      <w:pPr>
        <w:spacing w:after="0" w:line="240" w:lineRule="auto"/>
        <w:ind w:right="2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Порядок</w:t>
      </w:r>
      <w:bookmarkEnd w:id="1"/>
    </w:p>
    <w:p w:rsidR="00D5279E" w:rsidRPr="00104A17" w:rsidRDefault="00D5279E" w:rsidP="00C81EE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" w:name="bookmark2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bookmarkEnd w:id="2"/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реализацию инициативного проекта (далее соответственно - Порядок, плательщики), разработан в соответствии с частью 3 статьи 56</w:t>
      </w:r>
      <w:r w:rsidR="00E335CC">
        <w:rPr>
          <w:rFonts w:ascii="Arial" w:hAnsi="Arial" w:cs="Arial"/>
          <w:color w:val="000000"/>
          <w:sz w:val="24"/>
          <w:szCs w:val="24"/>
          <w:lang w:eastAsia="ru-RU"/>
        </w:rPr>
        <w:t>.1.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6 октября 2003 года № 131-Ф3 «Об общих принципах организации местного самоуправления в Российской Федерации» (далее - Федеральный закон).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Понятия и термины, используемые в Порядке, применяются в значениях, определенных Федеральным законом.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4.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=(∑И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-∑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)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×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/∑И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, где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размер инициативного платежа, подлежащего возврату конкретному плательщику;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∑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Ио -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общая сумма инициативных платежей, поступившая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целях реализации конкретного инициативного проекта;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∑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сумма инициативных платежей, фактически израсходованная на реализацию конкретного инициативного проекта;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размер инициативного платежа, внесенного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конкретным плательщиком.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5.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течение 10 рабочих дней со дня окончания срока реализации инициативного проекта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по форме согласно приложению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1 к настоящему Порядку (далее - уведомление).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6.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производит расчет суммы инициативных платежей, подлежащих возврату конкретным плательщикам;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направляет плательщикам уведомления о возврате инициативных платеже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 по форме согласно приложению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1 к настоящему Порядку.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7.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Расходы, понесенные плательщиком при перечислении инициативных платежей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не подлежат возмещению за счет средств бюджета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8.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Для осуществления возврата денежных средств лицо (в том числе организация), внесшее инициативный платеж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предоставляет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администрацию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заявление на возврат денежных средств </w:t>
      </w:r>
      <w:r w:rsidR="00950E38">
        <w:rPr>
          <w:rFonts w:ascii="Arial" w:hAnsi="Arial" w:cs="Arial"/>
          <w:color w:val="000000"/>
          <w:sz w:val="24"/>
          <w:szCs w:val="24"/>
          <w:lang w:eastAsia="ru-RU"/>
        </w:rPr>
        <w:t xml:space="preserve">по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форме согласно приложению 2 к настоящему Порядку, с указанием банковских реквизитов счета, на который следует осуществить возврат денежных средств.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 заявлению о возврате денежных средств прилагаются: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копия документа, удостоверяющего личность (с предъявлением подлинника);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(в случае если обращается представитель плательщика);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копии платежных документов, подтверждающих внесение инициативных платежей (с предъявлением подлинника);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сведения о банковских реквизитах счета, на который следует осуществить возврат инициативного платежа;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согласие на обработку персональных данных согласно приложению 3 к настоящему Порядку (в случае если заявление подается физическим лицом).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9.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10.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950E38" w:rsidRPr="00950E38" w:rsidRDefault="00D5279E" w:rsidP="00950E38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950E38" w:rsidRPr="00950E38" w:rsidRDefault="00950E38" w:rsidP="00950E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Ясеновского сельского поселения </w:t>
      </w:r>
    </w:p>
    <w:p w:rsidR="00D5279E" w:rsidRPr="00104A17" w:rsidRDefault="00D5279E" w:rsidP="00950E38">
      <w:pPr>
        <w:spacing w:after="0" w:line="240" w:lineRule="auto"/>
        <w:ind w:right="20"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ведомление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инициативных платежей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 __________________№_________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реализацию инициативного проекта, утвержденным решением Совета 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____, администратор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доходов бюджета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уведомляет о возможности обратиться с заявлением о возврате денежных средств в сумме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________________(________________________________________)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рублей,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в рублях)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прописью в рублях)</w:t>
      </w:r>
    </w:p>
    <w:p w:rsidR="00D5279E" w:rsidRPr="00104A17" w:rsidRDefault="00D5279E" w:rsidP="00104A17">
      <w:pPr>
        <w:spacing w:after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внесенных в качестве инициативного платежа на реализацию инициативного проекта ________________________________________________________________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проекта)</w:t>
      </w:r>
    </w:p>
    <w:p w:rsidR="00D5279E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связи с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(причина возврата инициативных платежей)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Руководитель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организации)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(ФИО руководителя)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(расшифровка подписи)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М.П.</w:t>
      </w:r>
    </w:p>
    <w:p w:rsidR="00950E38" w:rsidRPr="00950E38" w:rsidRDefault="00D5279E" w:rsidP="00950E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950E38" w:rsidRPr="00950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0E3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Ясеновского сельского поселения </w:t>
      </w:r>
    </w:p>
    <w:p w:rsidR="00D5279E" w:rsidRPr="00104A17" w:rsidRDefault="00D5279E" w:rsidP="00950E3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Руководителю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енование администратора доходов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бюджета муниципального образования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(фамил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ия, имя, отчество (при наличии)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либо наименование лица,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внесшего инициативный платеж,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почтовый адрес,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контактный телефон)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Заявление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денежных средств, внесенных в качестве инициативного платежа</w:t>
      </w:r>
    </w:p>
    <w:p w:rsidR="00D5279E" w:rsidRPr="00104A17" w:rsidRDefault="00D5279E" w:rsidP="00104A17">
      <w:pPr>
        <w:spacing w:after="0" w:line="240" w:lineRule="auto"/>
        <w:ind w:right="8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основании уведомления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инициативных платежей прошу вернуть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денежные средства в сумме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(_______________________________________________),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в рублях) (сумма прописью в рублях) рублей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внесенные в качестве инициативного платежа на реализацию инициативного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проекта,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связи 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(причина возврата инициативных платежей)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 заявлению прилагаю: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Заявление принято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лицо, ответственное за прием заявления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(расшифровка подписи)</w:t>
      </w:r>
    </w:p>
    <w:p w:rsidR="00950E38" w:rsidRPr="00950E38" w:rsidRDefault="00D5279E" w:rsidP="00950E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950E38" w:rsidRPr="00950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0E3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Ясеновского сельского поселения </w:t>
      </w:r>
    </w:p>
    <w:p w:rsidR="00D5279E" w:rsidRPr="00104A17" w:rsidRDefault="00D5279E" w:rsidP="00950E3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Согласие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Я, 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</w:p>
    <w:p w:rsidR="00D5279E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целях осуществления возврата инициативного платежа, внесенного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реализацию инициативного проекта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даю согласие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обработку моих персональных данных, а именно: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основании письменного заявления субъекта персональных данных.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на обработку персональных данных действует с даты его подписания и до возврата инициативного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платежа.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_____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Субъект персональных данных: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1F200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(подпись)/ (фамилия, имя, отчество (при наличии)</w:t>
      </w:r>
    </w:p>
    <w:sectPr w:rsidR="00D5279E" w:rsidRPr="00104A17" w:rsidSect="00104A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1BD"/>
    <w:rsid w:val="00002986"/>
    <w:rsid w:val="00015214"/>
    <w:rsid w:val="000D122F"/>
    <w:rsid w:val="000F01BD"/>
    <w:rsid w:val="00104A17"/>
    <w:rsid w:val="001217D4"/>
    <w:rsid w:val="001F2001"/>
    <w:rsid w:val="002300C9"/>
    <w:rsid w:val="002E16E6"/>
    <w:rsid w:val="0042010C"/>
    <w:rsid w:val="00456629"/>
    <w:rsid w:val="005C2F97"/>
    <w:rsid w:val="005C7485"/>
    <w:rsid w:val="00694AD9"/>
    <w:rsid w:val="00705055"/>
    <w:rsid w:val="0071174E"/>
    <w:rsid w:val="00751347"/>
    <w:rsid w:val="00836D0D"/>
    <w:rsid w:val="008C702B"/>
    <w:rsid w:val="00950E38"/>
    <w:rsid w:val="009856CA"/>
    <w:rsid w:val="009C1519"/>
    <w:rsid w:val="00A13B49"/>
    <w:rsid w:val="00C81EED"/>
    <w:rsid w:val="00D16033"/>
    <w:rsid w:val="00D22AA5"/>
    <w:rsid w:val="00D5279E"/>
    <w:rsid w:val="00D55598"/>
    <w:rsid w:val="00E17B63"/>
    <w:rsid w:val="00E335CC"/>
    <w:rsid w:val="00EB6F86"/>
    <w:rsid w:val="00F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18220-9308-4599-9B13-1C7169D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E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1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locked/>
    <w:rsid w:val="00E1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asj`</cp:lastModifiedBy>
  <cp:revision>14</cp:revision>
  <cp:lastPrinted>2024-05-20T11:20:00Z</cp:lastPrinted>
  <dcterms:created xsi:type="dcterms:W3CDTF">2024-05-20T06:14:00Z</dcterms:created>
  <dcterms:modified xsi:type="dcterms:W3CDTF">2024-05-29T06:31:00Z</dcterms:modified>
</cp:coreProperties>
</file>