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C4" w:rsidRPr="00C3129F" w:rsidRDefault="00A353C4" w:rsidP="00A353C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 СЕЛЬСКОГО ПОСЕЛЕНИЯ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353C4" w:rsidRPr="00140641" w:rsidRDefault="00A353C4" w:rsidP="00A353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06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140641" w:rsidRPr="00140641">
        <w:rPr>
          <w:rFonts w:ascii="Arial" w:eastAsia="Times New Roman" w:hAnsi="Arial" w:cs="Arial"/>
          <w:bCs/>
          <w:sz w:val="24"/>
          <w:szCs w:val="24"/>
          <w:lang w:eastAsia="ru-RU"/>
        </w:rPr>
        <w:t>22 июля 2024 г. № 180</w:t>
      </w:r>
    </w:p>
    <w:p w:rsidR="00A353C4" w:rsidRPr="00347120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20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30.11.2021 № 46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Pr="00E510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Pr="00007E17">
        <w:t xml:space="preserve"> 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(в ред. </w:t>
      </w:r>
      <w:proofErr w:type="spellStart"/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</w:t>
      </w:r>
      <w:proofErr w:type="spellEnd"/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 от 30.03.2022 № 65, от 15.05.2023 № 109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14.08.2023 № 125, от 26.12.2023 № 155</w:t>
      </w:r>
      <w:r w:rsidR="00644F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27.02.2024 № 168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C92C0C" w:rsidRDefault="00C92C0C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92C0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81577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92C0C"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нормативных правовых актов Ясеновского сельского поселения в соответствие с действующим законодательством Совет народных депутатов Ясеновского сельского поселения решил: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Ясеновского сельского поселения Калачеевского муниципального района Воронежской области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P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30.11.2021 № 46 «Об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сти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Pr="00007E17">
        <w:t xml:space="preserve"> 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(в ред. </w:t>
      </w:r>
      <w:proofErr w:type="spellStart"/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реш</w:t>
      </w:r>
      <w:proofErr w:type="spellEnd"/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 от 30.03.2022 № 65, от 15.05.2023 № 109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14.08.2023 № 125, от 26.12.2023 № 155</w:t>
      </w:r>
      <w:r w:rsidR="00644F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27.02.2024 № 168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="00861D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следующие изменения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1.1. В Положение</w:t>
      </w:r>
      <w:r w:rsidRPr="00A353C4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353C4" w:rsidRDefault="00644FBD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П</w:t>
      </w:r>
      <w:r w:rsidR="00A353C4" w:rsidRPr="00A353C4">
        <w:rPr>
          <w:rFonts w:ascii="Arial" w:eastAsia="Times New Roman" w:hAnsi="Arial" w:cs="Arial"/>
          <w:sz w:val="24"/>
          <w:szCs w:val="24"/>
          <w:lang w:eastAsia="ru-RU"/>
        </w:rPr>
        <w:t xml:space="preserve">ункт 31.6.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раздела 3 изложить в следующей редакции:</w:t>
      </w:r>
    </w:p>
    <w:p w:rsidR="00644FBD" w:rsidRPr="00C3129F" w:rsidRDefault="00644FBD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C7682">
        <w:rPr>
          <w:rFonts w:ascii="Arial" w:eastAsia="Times New Roman" w:hAnsi="Arial" w:cs="Arial"/>
          <w:sz w:val="24"/>
          <w:szCs w:val="24"/>
          <w:lang w:eastAsia="ru-RU"/>
        </w:rPr>
        <w:t>31.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644FBD">
        <w:rPr>
          <w:rFonts w:ascii="Arial" w:eastAsia="Times New Roman" w:hAnsi="Arial" w:cs="Arial"/>
          <w:sz w:val="24"/>
          <w:szCs w:val="24"/>
          <w:lang w:eastAsia="ru-RU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337"/>
      </w:tblGrid>
      <w:tr w:rsidR="00A353C4" w:rsidTr="00A353C4">
        <w:tc>
          <w:tcPr>
            <w:tcW w:w="4815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  <w:r w:rsidRPr="00A353C4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  <w:r w:rsidRPr="00A353C4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1232CB" w:rsidRDefault="001232CB"/>
    <w:sectPr w:rsidR="001232CB" w:rsidSect="00C37D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55"/>
    <w:rsid w:val="001232CB"/>
    <w:rsid w:val="00140641"/>
    <w:rsid w:val="003F2755"/>
    <w:rsid w:val="00644FBD"/>
    <w:rsid w:val="00815777"/>
    <w:rsid w:val="0085473E"/>
    <w:rsid w:val="00861D01"/>
    <w:rsid w:val="009C7682"/>
    <w:rsid w:val="00A353C4"/>
    <w:rsid w:val="00C37DCE"/>
    <w:rsid w:val="00C92C0C"/>
    <w:rsid w:val="00CB3495"/>
    <w:rsid w:val="00E0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ABC4-FC01-4E81-A58F-11CC45A2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C4"/>
    <w:pPr>
      <w:ind w:left="720"/>
      <w:contextualSpacing/>
    </w:pPr>
  </w:style>
  <w:style w:type="table" w:styleId="a4">
    <w:name w:val="Table Grid"/>
    <w:basedOn w:val="a1"/>
    <w:uiPriority w:val="39"/>
    <w:rsid w:val="00A3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17</cp:revision>
  <dcterms:created xsi:type="dcterms:W3CDTF">2024-02-27T12:02:00Z</dcterms:created>
  <dcterms:modified xsi:type="dcterms:W3CDTF">2024-07-18T08:31:00Z</dcterms:modified>
</cp:coreProperties>
</file>