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A6" w:rsidRPr="00EB3CE0" w:rsidRDefault="002721A6" w:rsidP="002721A6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caps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iCs/>
          <w:caps/>
          <w:sz w:val="24"/>
          <w:szCs w:val="24"/>
          <w:lang w:eastAsia="ru-RU"/>
        </w:rPr>
        <w:t xml:space="preserve">Совет народных депутатов </w:t>
      </w:r>
    </w:p>
    <w:p w:rsidR="002721A6" w:rsidRPr="00EB3CE0" w:rsidRDefault="002721A6" w:rsidP="002721A6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caps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iCs/>
          <w:caps/>
          <w:sz w:val="24"/>
          <w:szCs w:val="24"/>
          <w:lang w:eastAsia="ru-RU"/>
        </w:rPr>
        <w:t>Ясеновского СЕЛЬСКОГО ПОСЕЛЕНИЯ</w:t>
      </w:r>
    </w:p>
    <w:p w:rsidR="002721A6" w:rsidRPr="00EB3CE0" w:rsidRDefault="002721A6" w:rsidP="002721A6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caps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iCs/>
          <w:caps/>
          <w:sz w:val="24"/>
          <w:szCs w:val="24"/>
          <w:lang w:eastAsia="ru-RU"/>
        </w:rPr>
        <w:t>Калачеевского муниципального района</w:t>
      </w:r>
    </w:p>
    <w:p w:rsidR="002721A6" w:rsidRPr="00EB3CE0" w:rsidRDefault="002721A6" w:rsidP="002721A6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caps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iCs/>
          <w:caps/>
          <w:sz w:val="24"/>
          <w:szCs w:val="24"/>
          <w:lang w:eastAsia="ru-RU"/>
        </w:rPr>
        <w:t>Воронежской области</w:t>
      </w:r>
    </w:p>
    <w:p w:rsidR="002721A6" w:rsidRPr="00EB3CE0" w:rsidRDefault="002721A6" w:rsidP="002721A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721A6" w:rsidRPr="00714972" w:rsidRDefault="00BE70AD" w:rsidP="002721A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4972">
        <w:rPr>
          <w:rFonts w:ascii="Arial" w:eastAsia="Times New Roman" w:hAnsi="Arial" w:cs="Arial"/>
          <w:sz w:val="24"/>
          <w:szCs w:val="24"/>
          <w:lang w:eastAsia="ru-RU"/>
        </w:rPr>
        <w:t>от 11</w:t>
      </w:r>
      <w:r w:rsidR="002721A6" w:rsidRPr="007149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4972">
        <w:rPr>
          <w:rFonts w:ascii="Arial" w:eastAsia="Times New Roman" w:hAnsi="Arial" w:cs="Arial"/>
          <w:sz w:val="24"/>
          <w:szCs w:val="24"/>
          <w:lang w:eastAsia="ru-RU"/>
        </w:rPr>
        <w:t>февраля 2025</w:t>
      </w:r>
      <w:r w:rsidR="00E85E04" w:rsidRPr="00714972">
        <w:rPr>
          <w:rFonts w:ascii="Arial" w:eastAsia="Times New Roman" w:hAnsi="Arial" w:cs="Arial"/>
          <w:sz w:val="24"/>
          <w:szCs w:val="24"/>
          <w:lang w:eastAsia="ru-RU"/>
        </w:rPr>
        <w:t xml:space="preserve"> г. № 206</w:t>
      </w:r>
    </w:p>
    <w:p w:rsidR="002721A6" w:rsidRPr="00EB3CE0" w:rsidRDefault="002721A6" w:rsidP="002721A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3CE0">
        <w:rPr>
          <w:rFonts w:ascii="Arial" w:eastAsia="Times New Roman" w:hAnsi="Arial" w:cs="Arial"/>
          <w:sz w:val="24"/>
          <w:szCs w:val="24"/>
          <w:lang w:eastAsia="ru-RU"/>
        </w:rPr>
        <w:t>с. Ясеновка</w:t>
      </w:r>
    </w:p>
    <w:p w:rsidR="002721A6" w:rsidRDefault="002721A6" w:rsidP="002721A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решение Совета народных депутатов Ясеновского сельского поселения от 27.11.2020 г. № 8 «</w:t>
      </w:r>
      <w:r w:rsidRPr="00EB3CE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Регламента Совета народных депутатов Ясеновского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 (в редакции от 28.07.2021 г. № 37)</w:t>
      </w:r>
    </w:p>
    <w:p w:rsidR="002721A6" w:rsidRPr="005E7D02" w:rsidRDefault="002721A6" w:rsidP="00E85E04">
      <w:pPr>
        <w:spacing w:after="0" w:line="240" w:lineRule="auto"/>
        <w:ind w:right="46" w:firstLine="709"/>
        <w:jc w:val="both"/>
        <w:rPr>
          <w:rFonts w:ascii="Arial" w:hAnsi="Arial" w:cs="Arial"/>
          <w:sz w:val="24"/>
          <w:szCs w:val="24"/>
        </w:rPr>
      </w:pPr>
      <w:r w:rsidRPr="005E7D02">
        <w:rPr>
          <w:rFonts w:ascii="Arial" w:hAnsi="Arial" w:cs="Arial"/>
          <w:sz w:val="24"/>
          <w:szCs w:val="24"/>
        </w:rPr>
        <w:t>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действующему законодательству</w:t>
      </w:r>
      <w:r w:rsidR="008705CE">
        <w:rPr>
          <w:rFonts w:ascii="Arial" w:hAnsi="Arial" w:cs="Arial"/>
          <w:sz w:val="24"/>
          <w:szCs w:val="24"/>
        </w:rPr>
        <w:t>,</w:t>
      </w:r>
      <w:r w:rsidRPr="005E7D02">
        <w:rPr>
          <w:rFonts w:ascii="Arial" w:hAnsi="Arial" w:cs="Arial"/>
          <w:sz w:val="24"/>
          <w:szCs w:val="24"/>
        </w:rPr>
        <w:t xml:space="preserve"> Совет народных депутатов Ясеновского сельского поселения Калачеевского муниципального района Воронежской области решил:</w:t>
      </w:r>
    </w:p>
    <w:p w:rsidR="002721A6" w:rsidRDefault="002721A6" w:rsidP="002721A6">
      <w:pPr>
        <w:pStyle w:val="a3"/>
        <w:spacing w:after="0"/>
        <w:ind w:left="0" w:right="4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E7D02">
        <w:rPr>
          <w:rFonts w:ascii="Arial" w:hAnsi="Arial" w:cs="Arial"/>
          <w:sz w:val="24"/>
          <w:szCs w:val="24"/>
        </w:rPr>
        <w:t xml:space="preserve">Внести в решение Совета народных депутатов Ясеновского сельского поселения от 27.11.2020 г. № 8 «Об утверждении Регламента Совета народных депутатов Ясеновского сельского поселения Калачеевского муниципального района Воронежской области» </w:t>
      </w:r>
      <w:r>
        <w:rPr>
          <w:rFonts w:ascii="Arial" w:hAnsi="Arial" w:cs="Arial"/>
          <w:sz w:val="24"/>
          <w:szCs w:val="24"/>
        </w:rPr>
        <w:t xml:space="preserve">(в редакции от 28.07.2021 г. № 37) </w:t>
      </w:r>
      <w:r w:rsidRPr="005E7D02">
        <w:rPr>
          <w:rFonts w:ascii="Arial" w:hAnsi="Arial" w:cs="Arial"/>
          <w:sz w:val="24"/>
          <w:szCs w:val="24"/>
        </w:rPr>
        <w:t>следующие изменения:</w:t>
      </w:r>
    </w:p>
    <w:p w:rsidR="002721A6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Регламент Совета народных депутатов </w:t>
      </w:r>
      <w:r w:rsidRPr="003D1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сельского поселения Калачеевского муниципального района </w:t>
      </w:r>
      <w:r w:rsidRPr="003D17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721A6" w:rsidRPr="00110183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183">
        <w:rPr>
          <w:rFonts w:ascii="Arial" w:eastAsia="Times New Roman" w:hAnsi="Arial" w:cs="Arial"/>
          <w:sz w:val="24"/>
          <w:szCs w:val="24"/>
          <w:lang w:eastAsia="ru-RU"/>
        </w:rPr>
        <w:t>1.1.1. В части 3 статьи 9 слова «на основании протокола Счетной комиссии» исключить;</w:t>
      </w:r>
    </w:p>
    <w:p w:rsidR="002721A6" w:rsidRPr="00110183" w:rsidRDefault="007F7D65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1.1.2. В части 10 статьи</w:t>
      </w:r>
      <w:r w:rsidR="002721A6"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6FA0">
        <w:rPr>
          <w:rFonts w:ascii="Arial" w:eastAsia="Times New Roman" w:hAnsi="Arial" w:cs="Arial"/>
          <w:sz w:val="24"/>
          <w:szCs w:val="24"/>
          <w:lang w:eastAsia="ru-RU"/>
        </w:rPr>
        <w:t xml:space="preserve">10 </w:t>
      </w:r>
      <w:bookmarkStart w:id="0" w:name="_GoBack"/>
      <w:bookmarkEnd w:id="0"/>
      <w:r w:rsidR="002721A6" w:rsidRPr="00110183">
        <w:rPr>
          <w:rFonts w:ascii="Arial" w:eastAsia="Times New Roman" w:hAnsi="Arial" w:cs="Arial"/>
          <w:sz w:val="24"/>
          <w:szCs w:val="24"/>
          <w:lang w:eastAsia="ru-RU"/>
        </w:rPr>
        <w:t>слова «на основании протокола Счетной комиссии» исключить;</w:t>
      </w:r>
    </w:p>
    <w:p w:rsidR="002721A6" w:rsidRPr="00110183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1.1.3. Статью </w:t>
      </w:r>
      <w:r w:rsidR="007F7D65">
        <w:rPr>
          <w:rFonts w:ascii="Arial" w:eastAsia="Times New Roman" w:hAnsi="Arial" w:cs="Arial"/>
          <w:sz w:val="24"/>
          <w:szCs w:val="24"/>
          <w:lang w:eastAsia="ru-RU"/>
        </w:rPr>
        <w:t xml:space="preserve">11 </w:t>
      </w:r>
      <w:r w:rsidR="00110183" w:rsidRPr="00110183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редакции:</w:t>
      </w:r>
    </w:p>
    <w:p w:rsidR="00110183" w:rsidRPr="00110183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«Статья </w:t>
      </w:r>
      <w:r w:rsidR="00110183" w:rsidRPr="00110183">
        <w:rPr>
          <w:rFonts w:ascii="Arial" w:eastAsia="Times New Roman" w:hAnsi="Arial" w:cs="Arial"/>
          <w:sz w:val="24"/>
          <w:szCs w:val="24"/>
          <w:lang w:eastAsia="ru-RU"/>
        </w:rPr>
        <w:t>11. Сложение полномочий главой Ясеновского сельского поселения, заместителем председателя Совета народных депутатов</w:t>
      </w:r>
      <w:r w:rsidR="00A338C1">
        <w:rPr>
          <w:rFonts w:ascii="Arial" w:eastAsia="Times New Roman" w:hAnsi="Arial" w:cs="Arial"/>
          <w:sz w:val="24"/>
          <w:szCs w:val="24"/>
          <w:lang w:eastAsia="ru-RU"/>
        </w:rPr>
        <w:t xml:space="preserve"> Ясеновского сельского поселения</w:t>
      </w:r>
      <w:r w:rsidR="00110183" w:rsidRPr="001101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21A6" w:rsidRPr="00110183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18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10183"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 Глава Ясеновского 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заместитель председателя Совета народных депутатов</w:t>
      </w:r>
      <w:r w:rsidR="00164737">
        <w:rPr>
          <w:rFonts w:ascii="Arial" w:eastAsia="Times New Roman" w:hAnsi="Arial" w:cs="Arial"/>
          <w:sz w:val="24"/>
          <w:szCs w:val="24"/>
          <w:lang w:eastAsia="ru-RU"/>
        </w:rPr>
        <w:t xml:space="preserve"> Ясеновского сельского поселения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>, вправе добровольно сложить свои полномочия на основании письменного заявления, которое рассматривается депутатами на ближайшем заседании Совета народных депутатов</w:t>
      </w:r>
      <w:r w:rsidR="00164737">
        <w:rPr>
          <w:rFonts w:ascii="Arial" w:eastAsia="Times New Roman" w:hAnsi="Arial" w:cs="Arial"/>
          <w:sz w:val="24"/>
          <w:szCs w:val="24"/>
          <w:lang w:eastAsia="ru-RU"/>
        </w:rPr>
        <w:t xml:space="preserve"> Ясеновского сельского поселения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21A6" w:rsidRPr="00110183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18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10183"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отсутствия главы </w:t>
      </w:r>
      <w:r w:rsidR="00164737">
        <w:rPr>
          <w:rFonts w:ascii="Arial" w:eastAsia="Times New Roman" w:hAnsi="Arial" w:cs="Arial"/>
          <w:sz w:val="24"/>
          <w:szCs w:val="24"/>
          <w:lang w:eastAsia="ru-RU"/>
        </w:rPr>
        <w:t xml:space="preserve">Ясеновского 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председательствующим на заседании Совета народных депутатов</w:t>
      </w:r>
      <w:r w:rsidR="00164737">
        <w:rPr>
          <w:rFonts w:ascii="Arial" w:eastAsia="Times New Roman" w:hAnsi="Arial" w:cs="Arial"/>
          <w:sz w:val="24"/>
          <w:szCs w:val="24"/>
          <w:lang w:eastAsia="ru-RU"/>
        </w:rPr>
        <w:t xml:space="preserve"> Ясеновского сельского поселения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 при рассмотрении заявления об отставке по собственному желанию главы </w:t>
      </w:r>
      <w:r w:rsidR="00164737">
        <w:rPr>
          <w:rFonts w:ascii="Arial" w:eastAsia="Times New Roman" w:hAnsi="Arial" w:cs="Arial"/>
          <w:sz w:val="24"/>
          <w:szCs w:val="24"/>
          <w:lang w:eastAsia="ru-RU"/>
        </w:rPr>
        <w:t xml:space="preserve">Ясеновского 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является заместитель председателя Совета народных депутатов</w:t>
      </w:r>
      <w:r w:rsidR="00164737">
        <w:rPr>
          <w:rFonts w:ascii="Arial" w:eastAsia="Times New Roman" w:hAnsi="Arial" w:cs="Arial"/>
          <w:sz w:val="24"/>
          <w:szCs w:val="24"/>
          <w:lang w:eastAsia="ru-RU"/>
        </w:rPr>
        <w:t xml:space="preserve"> Ясеновского сельского поселения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21A6" w:rsidRPr="00110183" w:rsidRDefault="00110183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2721A6" w:rsidRPr="00110183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4737">
        <w:rPr>
          <w:rFonts w:ascii="Arial" w:eastAsia="Times New Roman" w:hAnsi="Arial" w:cs="Arial"/>
          <w:sz w:val="24"/>
          <w:szCs w:val="24"/>
          <w:lang w:eastAsia="ru-RU"/>
        </w:rPr>
        <w:t xml:space="preserve">Ясеновского сельского поселения 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 волеизъявление главы Ясеновского </w:t>
      </w:r>
      <w:r w:rsidR="002721A6" w:rsidRPr="001101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и констатирует факт вакантности мандата по соответствую</w:t>
      </w:r>
      <w:r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щей должности. Полномочия главы Ясеновского </w:t>
      </w:r>
      <w:r w:rsidR="002721A6" w:rsidRPr="001101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прекращаются с момента регистрации заявления Советом народных депутатов</w:t>
      </w:r>
      <w:r w:rsidR="00164737">
        <w:rPr>
          <w:rFonts w:ascii="Arial" w:eastAsia="Times New Roman" w:hAnsi="Arial" w:cs="Arial"/>
          <w:sz w:val="24"/>
          <w:szCs w:val="24"/>
          <w:lang w:eastAsia="ru-RU"/>
        </w:rPr>
        <w:t xml:space="preserve"> Ясеновского сельского поселения</w:t>
      </w:r>
      <w:r w:rsidR="002721A6" w:rsidRPr="001101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21A6" w:rsidRDefault="00110183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01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Удаление главы Ясеновского сельского поселения </w:t>
      </w:r>
      <w:r w:rsidR="002721A6" w:rsidRPr="00110183">
        <w:rPr>
          <w:rFonts w:ascii="Arial" w:eastAsia="Times New Roman" w:hAnsi="Arial" w:cs="Arial"/>
          <w:sz w:val="24"/>
          <w:szCs w:val="24"/>
          <w:lang w:eastAsia="ru-RU"/>
        </w:rPr>
        <w:t xml:space="preserve">в отставку осуществляется в соответствии со </w:t>
      </w:r>
      <w:r w:rsidR="002721A6" w:rsidRPr="00F94C39">
        <w:rPr>
          <w:rFonts w:ascii="Arial" w:eastAsia="Times New Roman" w:hAnsi="Arial" w:cs="Arial"/>
          <w:sz w:val="24"/>
          <w:szCs w:val="24"/>
          <w:lang w:eastAsia="ru-RU"/>
        </w:rPr>
        <w:t xml:space="preserve">статьей 74.1 Федерального </w:t>
      </w:r>
      <w:r w:rsidR="002721A6" w:rsidRPr="00110183">
        <w:rPr>
          <w:rFonts w:ascii="Arial" w:eastAsia="Times New Roman" w:hAnsi="Arial" w:cs="Arial"/>
          <w:sz w:val="24"/>
          <w:szCs w:val="24"/>
          <w:lang w:eastAsia="ru-RU"/>
        </w:rPr>
        <w:t>закона от 06.10.2003 N 131 "Об общих принципах организации местного самоуправления в Российской Федерации".»;</w:t>
      </w:r>
    </w:p>
    <w:p w:rsidR="002721A6" w:rsidRPr="00207728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72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10183" w:rsidRPr="0020772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207728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110183" w:rsidRPr="002077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7728">
        <w:rPr>
          <w:rFonts w:ascii="Arial" w:eastAsia="Times New Roman" w:hAnsi="Arial" w:cs="Arial"/>
          <w:sz w:val="24"/>
          <w:szCs w:val="24"/>
          <w:lang w:eastAsia="ru-RU"/>
        </w:rPr>
        <w:t xml:space="preserve">Часть 2 статьи </w:t>
      </w:r>
      <w:r w:rsidR="00207728" w:rsidRPr="00207728">
        <w:rPr>
          <w:rFonts w:ascii="Arial" w:eastAsia="Times New Roman" w:hAnsi="Arial" w:cs="Arial"/>
          <w:sz w:val="24"/>
          <w:szCs w:val="24"/>
          <w:lang w:eastAsia="ru-RU"/>
        </w:rPr>
        <w:t>45 изложить</w:t>
      </w:r>
      <w:r w:rsidRPr="00207728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редакции:</w:t>
      </w:r>
    </w:p>
    <w:p w:rsidR="002721A6" w:rsidRPr="00207728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7728">
        <w:rPr>
          <w:rFonts w:ascii="Arial" w:eastAsia="Times New Roman" w:hAnsi="Arial" w:cs="Arial"/>
          <w:sz w:val="24"/>
          <w:szCs w:val="24"/>
          <w:lang w:eastAsia="ru-RU"/>
        </w:rPr>
        <w:t xml:space="preserve">«2. Правовые акты Совета народных депутатов </w:t>
      </w:r>
      <w:r w:rsidR="00291BC6">
        <w:rPr>
          <w:rFonts w:ascii="Arial" w:eastAsia="Times New Roman" w:hAnsi="Arial" w:cs="Arial"/>
          <w:sz w:val="24"/>
          <w:szCs w:val="24"/>
          <w:lang w:eastAsia="ru-RU"/>
        </w:rPr>
        <w:t xml:space="preserve">Ясеновского сельского поселения </w:t>
      </w:r>
      <w:r w:rsidRPr="00207728">
        <w:rPr>
          <w:rFonts w:ascii="Arial" w:eastAsia="Times New Roman" w:hAnsi="Arial" w:cs="Arial"/>
          <w:sz w:val="24"/>
          <w:szCs w:val="24"/>
          <w:lang w:eastAsia="ru-RU"/>
        </w:rPr>
        <w:t xml:space="preserve">вступают в силу на территории </w:t>
      </w:r>
      <w:r w:rsidR="00621B19">
        <w:rPr>
          <w:rFonts w:ascii="Arial" w:eastAsia="Times New Roman" w:hAnsi="Arial" w:cs="Arial"/>
          <w:sz w:val="24"/>
          <w:szCs w:val="24"/>
          <w:lang w:eastAsia="ru-RU"/>
        </w:rPr>
        <w:t xml:space="preserve">Ясеновского </w:t>
      </w:r>
      <w:r w:rsidRPr="0020772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</w:t>
      </w:r>
      <w:r w:rsidR="00CA6543" w:rsidRPr="00207728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порядке, установленном Уставом </w:t>
      </w:r>
      <w:r w:rsidR="00110183" w:rsidRPr="00207728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CA6543" w:rsidRPr="002077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772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за исключением нормативных правовых актов Совета народных депутатов</w:t>
      </w:r>
      <w:r w:rsidR="00291BC6">
        <w:rPr>
          <w:rFonts w:ascii="Arial" w:eastAsia="Times New Roman" w:hAnsi="Arial" w:cs="Arial"/>
          <w:sz w:val="24"/>
          <w:szCs w:val="24"/>
          <w:lang w:eastAsia="ru-RU"/>
        </w:rPr>
        <w:t xml:space="preserve"> Ясеновского сельского поселения</w:t>
      </w:r>
      <w:r w:rsidRPr="00207728">
        <w:rPr>
          <w:rFonts w:ascii="Arial" w:eastAsia="Times New Roman" w:hAnsi="Arial" w:cs="Arial"/>
          <w:sz w:val="24"/>
          <w:szCs w:val="24"/>
          <w:lang w:eastAsia="ru-RU"/>
        </w:rPr>
        <w:t xml:space="preserve"> о налогах и сборах, которые вступают в силу в соответствии с Налоговым кодексом Российской Федерации.»;</w:t>
      </w:r>
    </w:p>
    <w:p w:rsidR="002721A6" w:rsidRPr="0083071F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1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53CBF" w:rsidRPr="0083071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3071F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153CBF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1F">
        <w:rPr>
          <w:rFonts w:ascii="Arial" w:eastAsia="Times New Roman" w:hAnsi="Arial" w:cs="Arial"/>
          <w:sz w:val="24"/>
          <w:szCs w:val="24"/>
          <w:lang w:eastAsia="ru-RU"/>
        </w:rPr>
        <w:t>Часть 3 статьи 45 изложить в новой редакции:</w:t>
      </w:r>
    </w:p>
    <w:p w:rsidR="002721A6" w:rsidRPr="0083071F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1F">
        <w:rPr>
          <w:rFonts w:ascii="Arial" w:eastAsia="Times New Roman" w:hAnsi="Arial" w:cs="Arial"/>
          <w:sz w:val="24"/>
          <w:szCs w:val="24"/>
          <w:lang w:eastAsia="ru-RU"/>
        </w:rPr>
        <w:t>«3</w:t>
      </w:r>
      <w:r w:rsidR="00153CBF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. Совет народных депутатов Ясеновского сельского поселения </w:t>
      </w:r>
      <w:r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по вопросам, отнесенным к его компетенции федеральными законами, законами </w:t>
      </w:r>
      <w:r w:rsidR="00153CBF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области, уставом </w:t>
      </w:r>
      <w:r w:rsidR="00110183" w:rsidRPr="0083071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153CBF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1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</w:t>
      </w:r>
      <w:r w:rsidR="00153CBF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1F">
        <w:rPr>
          <w:rFonts w:ascii="Arial" w:eastAsia="Times New Roman" w:hAnsi="Arial" w:cs="Arial"/>
          <w:sz w:val="24"/>
          <w:szCs w:val="24"/>
          <w:lang w:eastAsia="ru-RU"/>
        </w:rPr>
        <w:t>принимает решения, устанавливающие правила, обязательные для исполнения на территор</w:t>
      </w:r>
      <w:r w:rsidR="00153CBF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ии </w:t>
      </w:r>
      <w:r w:rsidR="00110183" w:rsidRPr="0083071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153CBF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1F">
        <w:rPr>
          <w:rFonts w:ascii="Arial" w:eastAsia="Times New Roman" w:hAnsi="Arial" w:cs="Arial"/>
          <w:sz w:val="24"/>
          <w:szCs w:val="24"/>
          <w:lang w:eastAsia="ru-RU"/>
        </w:rPr>
        <w:t>сельского посел</w:t>
      </w:r>
      <w:r w:rsidR="00153CBF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ения, решение об удалении главы </w:t>
      </w:r>
      <w:r w:rsidR="00110183" w:rsidRPr="0083071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9C0244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1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отставку, а также решения по вопросам организации деятель</w:t>
      </w:r>
      <w:r w:rsidR="009C0244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ности Совета народных депутатов </w:t>
      </w:r>
      <w:r w:rsidR="00110183" w:rsidRPr="0083071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9C0244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и по иным вопросам, отнесенным к его компетенции федеральными законами, законами </w:t>
      </w:r>
      <w:r w:rsidR="00A91BA8" w:rsidRPr="0083071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="009C0244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r w:rsidR="00110183" w:rsidRPr="0083071F">
        <w:rPr>
          <w:rFonts w:ascii="Arial" w:eastAsia="Times New Roman" w:hAnsi="Arial" w:cs="Arial"/>
          <w:sz w:val="24"/>
          <w:szCs w:val="24"/>
          <w:lang w:eastAsia="ru-RU"/>
        </w:rPr>
        <w:t>Ясеновского</w:t>
      </w:r>
      <w:r w:rsidR="009C0244" w:rsidRPr="008307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2BC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2721A6" w:rsidRDefault="002721A6" w:rsidP="005927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EF0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сельского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8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пределах своих полномочий, установленных уставом </w:t>
      </w:r>
      <w:r w:rsidR="00EF0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Ясеновского сельского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8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решениями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 депутатов</w:t>
      </w:r>
      <w:r w:rsidR="00EF0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 сельского поселения</w:t>
      </w:r>
      <w:r w:rsidRPr="008B7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издает постановления и распоряжения по вопросам организации деятельности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 депутатов</w:t>
      </w:r>
      <w:r w:rsidR="0071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 сельского поселения</w:t>
      </w:r>
      <w:r w:rsidR="00AA2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</w:p>
    <w:p w:rsidR="002721A6" w:rsidRPr="00583D0A" w:rsidRDefault="002721A6" w:rsidP="0027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83D0A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опубликовать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2721A6" w:rsidRPr="00CA0D91" w:rsidRDefault="002721A6" w:rsidP="00CA0D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83D0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93"/>
        <w:gridCol w:w="2337"/>
      </w:tblGrid>
      <w:tr w:rsidR="002721A6" w:rsidTr="00047D56">
        <w:tc>
          <w:tcPr>
            <w:tcW w:w="4815" w:type="dxa"/>
          </w:tcPr>
          <w:p w:rsidR="002721A6" w:rsidRPr="006F3F27" w:rsidRDefault="002721A6" w:rsidP="00047D56">
            <w:pPr>
              <w:rPr>
                <w:rFonts w:ascii="Arial" w:hAnsi="Arial" w:cs="Arial"/>
                <w:sz w:val="24"/>
                <w:szCs w:val="24"/>
              </w:rPr>
            </w:pPr>
            <w:r w:rsidRPr="006F3F2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193" w:type="dxa"/>
          </w:tcPr>
          <w:p w:rsidR="002721A6" w:rsidRPr="006F3F27" w:rsidRDefault="002721A6" w:rsidP="00047D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2721A6" w:rsidRPr="006F3F27" w:rsidRDefault="002721A6" w:rsidP="00047D56">
            <w:pPr>
              <w:rPr>
                <w:rFonts w:ascii="Arial" w:hAnsi="Arial" w:cs="Arial"/>
                <w:sz w:val="24"/>
                <w:szCs w:val="24"/>
              </w:rPr>
            </w:pPr>
            <w:r w:rsidRPr="006F3F27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126B1" w:rsidRDefault="002126B1"/>
    <w:sectPr w:rsidR="002126B1" w:rsidSect="00E85E04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0A"/>
    <w:rsid w:val="000B4B82"/>
    <w:rsid w:val="00110183"/>
    <w:rsid w:val="00153CBF"/>
    <w:rsid w:val="00164737"/>
    <w:rsid w:val="001A6803"/>
    <w:rsid w:val="00207728"/>
    <w:rsid w:val="002126B1"/>
    <w:rsid w:val="002721A6"/>
    <w:rsid w:val="00291BC6"/>
    <w:rsid w:val="0039578E"/>
    <w:rsid w:val="003C63B3"/>
    <w:rsid w:val="005025ED"/>
    <w:rsid w:val="005927BD"/>
    <w:rsid w:val="00621B19"/>
    <w:rsid w:val="0064140A"/>
    <w:rsid w:val="006A3BAE"/>
    <w:rsid w:val="00714972"/>
    <w:rsid w:val="0073598A"/>
    <w:rsid w:val="007F7D65"/>
    <w:rsid w:val="0083071F"/>
    <w:rsid w:val="008705CE"/>
    <w:rsid w:val="00974D76"/>
    <w:rsid w:val="009C0244"/>
    <w:rsid w:val="00A338C1"/>
    <w:rsid w:val="00A91BA8"/>
    <w:rsid w:val="00AA2BCD"/>
    <w:rsid w:val="00AA6868"/>
    <w:rsid w:val="00BE70AD"/>
    <w:rsid w:val="00C96FA0"/>
    <w:rsid w:val="00CA0D91"/>
    <w:rsid w:val="00CA6543"/>
    <w:rsid w:val="00CC3301"/>
    <w:rsid w:val="00CD02C6"/>
    <w:rsid w:val="00E85E04"/>
    <w:rsid w:val="00EF05F4"/>
    <w:rsid w:val="00EF0A0A"/>
    <w:rsid w:val="00F513D8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A6"/>
    <w:pPr>
      <w:ind w:left="720"/>
      <w:contextualSpacing/>
    </w:pPr>
  </w:style>
  <w:style w:type="table" w:styleId="a4">
    <w:name w:val="Table Grid"/>
    <w:basedOn w:val="a1"/>
    <w:uiPriority w:val="39"/>
    <w:rsid w:val="0027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A6"/>
    <w:pPr>
      <w:ind w:left="720"/>
      <w:contextualSpacing/>
    </w:pPr>
  </w:style>
  <w:style w:type="table" w:styleId="a4">
    <w:name w:val="Table Grid"/>
    <w:basedOn w:val="a1"/>
    <w:uiPriority w:val="39"/>
    <w:rsid w:val="0027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uio</cp:lastModifiedBy>
  <cp:revision>32</cp:revision>
  <dcterms:created xsi:type="dcterms:W3CDTF">2025-01-28T05:37:00Z</dcterms:created>
  <dcterms:modified xsi:type="dcterms:W3CDTF">2025-03-03T05:53:00Z</dcterms:modified>
</cp:coreProperties>
</file>