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77" w:rsidRDefault="00DD1B77" w:rsidP="00DD1B77">
      <w:pPr>
        <w:ind w:right="305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DD1B77" w:rsidRDefault="00DD1B77" w:rsidP="00DD1B77">
      <w:pPr>
        <w:ind w:right="305"/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 СЕЛЬСКОГО ПОСЕЛЕНИЯ</w:t>
      </w:r>
    </w:p>
    <w:p w:rsidR="00DD1B77" w:rsidRDefault="00DD1B77" w:rsidP="00DD1B77">
      <w:pPr>
        <w:ind w:right="305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 МУНИЦИПАЛЬНОГО РАЙОНА</w:t>
      </w:r>
    </w:p>
    <w:p w:rsidR="00DD1B77" w:rsidRDefault="00DD1B77" w:rsidP="00DD1B77">
      <w:pPr>
        <w:ind w:right="305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DD1B77" w:rsidRDefault="00DD1B77" w:rsidP="00DD1B77">
      <w:pPr>
        <w:ind w:right="3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DD1B77" w:rsidRPr="00956E22" w:rsidRDefault="00B5424E" w:rsidP="00DD1B77">
      <w:pPr>
        <w:ind w:right="306" w:firstLine="709"/>
        <w:rPr>
          <w:rFonts w:ascii="Arial" w:hAnsi="Arial" w:cs="Arial"/>
        </w:rPr>
      </w:pPr>
      <w:r w:rsidRPr="00B5424E">
        <w:rPr>
          <w:rFonts w:ascii="Arial" w:hAnsi="Arial" w:cs="Arial"/>
        </w:rPr>
        <w:t>от 28 апреля 2025</w:t>
      </w:r>
      <w:r w:rsidR="00DD1B77" w:rsidRPr="00B5424E">
        <w:rPr>
          <w:rFonts w:ascii="Arial" w:hAnsi="Arial" w:cs="Arial"/>
        </w:rPr>
        <w:t xml:space="preserve"> г</w:t>
      </w:r>
      <w:r w:rsidR="00DD1B77" w:rsidRPr="00956E22">
        <w:rPr>
          <w:rFonts w:ascii="Arial" w:hAnsi="Arial" w:cs="Arial"/>
        </w:rPr>
        <w:t xml:space="preserve">. № </w:t>
      </w:r>
      <w:r w:rsidRPr="00956E22">
        <w:rPr>
          <w:rFonts w:ascii="Arial" w:hAnsi="Arial" w:cs="Arial"/>
        </w:rPr>
        <w:t>219</w:t>
      </w:r>
    </w:p>
    <w:p w:rsidR="00DD1B77" w:rsidRDefault="00DD1B77" w:rsidP="00DD1B77">
      <w:pPr>
        <w:ind w:right="306" w:firstLine="709"/>
        <w:rPr>
          <w:rFonts w:ascii="Arial" w:hAnsi="Arial" w:cs="Arial"/>
        </w:rPr>
      </w:pPr>
      <w:r>
        <w:rPr>
          <w:rFonts w:ascii="Arial" w:hAnsi="Arial" w:cs="Arial"/>
        </w:rPr>
        <w:t>с. Ясеновка</w:t>
      </w:r>
    </w:p>
    <w:p w:rsidR="00DD1B77" w:rsidRDefault="00DD1B77" w:rsidP="00DD1B77">
      <w:pPr>
        <w:shd w:val="clear" w:color="auto" w:fill="FFFFFF"/>
        <w:ind w:right="305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О внесении изменений и дополнений в решение Совета народных депутатов Ясеновского сельского поселения от 13.06.2013 г.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г. № 50, от 19.10.2018 г. № 108, от 29.01.2020 г. № 152, от 10.03.2020 г. № 156, от 16.03.2021 г. № 24, от 13.09.2022 № 78)</w:t>
      </w:r>
    </w:p>
    <w:p w:rsidR="00E53225" w:rsidRDefault="00E53225" w:rsidP="000D6F65">
      <w:pPr>
        <w:ind w:firstLine="709"/>
        <w:jc w:val="both"/>
        <w:rPr>
          <w:rFonts w:ascii="Arial" w:hAnsi="Arial" w:cs="Arial"/>
          <w:bCs/>
        </w:rPr>
      </w:pPr>
      <w:r w:rsidRPr="00E53225">
        <w:rPr>
          <w:rFonts w:ascii="Arial" w:hAnsi="Arial" w:cs="Arial"/>
          <w:bCs/>
        </w:rPr>
        <w:t>В соответствии с Указом Губернатора Воронежской области от 28.02.2025 г.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Ясеновского сельского поселения Калачеевского муниципального района от 11.03.2025 г. № 209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Ясеновского сельского поселения в соответствие с действующим законодательством, Совет народных депутатов Ясеновского сельского поселения решил:</w:t>
      </w:r>
    </w:p>
    <w:p w:rsidR="00245314" w:rsidRDefault="00245314" w:rsidP="000D6F6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Внести в </w:t>
      </w:r>
      <w:r w:rsidRPr="00245314">
        <w:rPr>
          <w:rFonts w:ascii="Arial" w:hAnsi="Arial" w:cs="Arial"/>
          <w:bCs/>
        </w:rPr>
        <w:t>решение Совета народных депутатов Ясеновского сельского поселения от 13.06.2013 г.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г. № 50, от 19.10.2018 г. № 108, от 29.01.2020 г. № 152, от 10.03.2020 г. № 156, от 16.03.2021 г. № 24, от 13.09.2022 № 78)</w:t>
      </w:r>
      <w:r>
        <w:rPr>
          <w:rFonts w:ascii="Arial" w:hAnsi="Arial" w:cs="Arial"/>
          <w:bCs/>
        </w:rPr>
        <w:t xml:space="preserve"> следующие изменения:</w:t>
      </w:r>
    </w:p>
    <w:p w:rsidR="00245314" w:rsidRDefault="00245314" w:rsidP="000D6F6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В </w:t>
      </w:r>
      <w:r>
        <w:rPr>
          <w:rFonts w:ascii="Arial" w:hAnsi="Arial" w:cs="Arial"/>
        </w:rPr>
        <w:t>Положение</w:t>
      </w:r>
      <w:r w:rsidRPr="000D6F65">
        <w:rPr>
          <w:rFonts w:ascii="Arial" w:hAnsi="Arial" w:cs="Arial"/>
        </w:rPr>
        <w:t xml:space="preserve"> </w:t>
      </w:r>
      <w:r w:rsidRPr="000D6F65">
        <w:rPr>
          <w:rFonts w:ascii="Arial" w:hAnsi="Arial" w:cs="Arial"/>
          <w:color w:val="212121"/>
        </w:rPr>
        <w:t>об оплате труда работников, замещающих должности, не являющиеся должностями муниципальной службы в администрации Ясеновского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212121"/>
        </w:rPr>
        <w:t>:</w:t>
      </w:r>
    </w:p>
    <w:p w:rsidR="0094660B" w:rsidRPr="000D6F65" w:rsidRDefault="00245314" w:rsidP="000D6F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4660B" w:rsidRPr="000D6F65">
        <w:rPr>
          <w:rFonts w:ascii="Arial" w:hAnsi="Arial" w:cs="Arial"/>
        </w:rPr>
        <w:t xml:space="preserve">1.1. Приложение 1 к Положению </w:t>
      </w:r>
      <w:r w:rsidR="000D6F65" w:rsidRPr="000D6F65">
        <w:rPr>
          <w:rFonts w:ascii="Arial" w:hAnsi="Arial" w:cs="Arial"/>
          <w:color w:val="212121"/>
        </w:rPr>
        <w:t xml:space="preserve">об оплате труда работников, замещающих должности, не являющиеся должностями муниципальной службы в администрации Ясеновского сельского поселения Калачеевского муниципального района Воронежской области </w:t>
      </w:r>
      <w:r w:rsidR="0094660B" w:rsidRPr="000D6F65">
        <w:rPr>
          <w:rFonts w:ascii="Arial" w:hAnsi="Arial" w:cs="Arial"/>
        </w:rPr>
        <w:t>изложить в новой редакции согласно приложению к настоящему решению.</w:t>
      </w:r>
    </w:p>
    <w:p w:rsidR="00080A18" w:rsidRDefault="00080A18" w:rsidP="005E2845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2. Опубликовать настоящее решение в Вестнике муниципальных правовых актов Ясеновского сельского поселения и разместить на официальном сайте </w:t>
      </w:r>
      <w:r w:rsidR="008C126D">
        <w:rPr>
          <w:rFonts w:ascii="Arial" w:hAnsi="Arial" w:cs="Arial"/>
          <w:spacing w:val="-2"/>
        </w:rPr>
        <w:t>администрации</w:t>
      </w:r>
      <w:r>
        <w:rPr>
          <w:rFonts w:ascii="Arial" w:hAnsi="Arial" w:cs="Arial"/>
          <w:spacing w:val="-2"/>
        </w:rPr>
        <w:t xml:space="preserve"> в сети Интернет.</w:t>
      </w:r>
    </w:p>
    <w:p w:rsidR="001344B8" w:rsidRDefault="006470ED" w:rsidP="006470ED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 w:rsidRPr="006470ED">
        <w:rPr>
          <w:rFonts w:ascii="Arial" w:hAnsi="Arial" w:cs="Arial"/>
          <w:spacing w:val="-2"/>
        </w:rPr>
        <w:t xml:space="preserve">3. </w:t>
      </w:r>
      <w:r w:rsidR="001344B8" w:rsidRPr="001344B8">
        <w:rPr>
          <w:rFonts w:ascii="Arial" w:hAnsi="Arial" w:cs="Arial"/>
          <w:spacing w:val="-2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января 2025 года.</w:t>
      </w:r>
    </w:p>
    <w:p w:rsidR="0094660B" w:rsidRDefault="006470ED" w:rsidP="006470ED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  <w:r w:rsidRPr="006470ED">
        <w:rPr>
          <w:rFonts w:ascii="Arial" w:hAnsi="Arial" w:cs="Arial"/>
          <w:spacing w:val="-2"/>
        </w:rPr>
        <w:lastRenderedPageBreak/>
        <w:t>4. Контроль за исполнением настоя</w:t>
      </w:r>
      <w:r>
        <w:rPr>
          <w:rFonts w:ascii="Arial" w:hAnsi="Arial" w:cs="Arial"/>
          <w:spacing w:val="-2"/>
        </w:rPr>
        <w:t>щего решения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610"/>
      </w:tblGrid>
      <w:tr w:rsidR="00FB0610" w:rsidTr="0094660B">
        <w:tc>
          <w:tcPr>
            <w:tcW w:w="4957" w:type="dxa"/>
          </w:tcPr>
          <w:p w:rsidR="00FB0610" w:rsidRDefault="00FB0610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FB0610" w:rsidRDefault="00FB0610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404" w:type="dxa"/>
          </w:tcPr>
          <w:p w:rsidR="00FB0610" w:rsidRDefault="0094660B" w:rsidP="005E2845">
            <w:pPr>
              <w:ind w:right="3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Е.П.Тертышникова</w:t>
            </w:r>
          </w:p>
        </w:tc>
      </w:tr>
    </w:tbl>
    <w:p w:rsidR="00473C6E" w:rsidRDefault="00473C6E">
      <w:pPr>
        <w:spacing w:after="160"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="00473C6E" w:rsidRPr="00956E22" w:rsidRDefault="00473C6E" w:rsidP="00473C6E">
      <w:pPr>
        <w:shd w:val="clear" w:color="auto" w:fill="FFFFFF"/>
        <w:tabs>
          <w:tab w:val="left" w:pos="552"/>
          <w:tab w:val="left" w:pos="10205"/>
        </w:tabs>
        <w:ind w:left="5103" w:right="-2"/>
        <w:jc w:val="both"/>
        <w:rPr>
          <w:rFonts w:ascii="Arial" w:hAnsi="Arial" w:cs="Arial"/>
        </w:rPr>
      </w:pPr>
      <w:r w:rsidRPr="00D52DC8">
        <w:rPr>
          <w:rFonts w:ascii="Arial" w:hAnsi="Arial" w:cs="Arial"/>
          <w:color w:val="000000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B5424E" w:rsidRPr="00B5424E">
        <w:rPr>
          <w:rFonts w:ascii="Arial" w:hAnsi="Arial" w:cs="Arial"/>
        </w:rPr>
        <w:t>28.04</w:t>
      </w:r>
      <w:r w:rsidR="00C06E58" w:rsidRPr="00B5424E">
        <w:rPr>
          <w:rFonts w:ascii="Arial" w:hAnsi="Arial" w:cs="Arial"/>
        </w:rPr>
        <w:t>.2025</w:t>
      </w:r>
      <w:r w:rsidR="0082476F" w:rsidRPr="00B5424E">
        <w:rPr>
          <w:rFonts w:ascii="Arial" w:hAnsi="Arial" w:cs="Arial"/>
        </w:rPr>
        <w:t xml:space="preserve"> г. </w:t>
      </w:r>
      <w:r w:rsidR="00245314" w:rsidRPr="00956E22">
        <w:rPr>
          <w:rFonts w:ascii="Arial" w:hAnsi="Arial" w:cs="Arial"/>
        </w:rPr>
        <w:t>№ 219</w:t>
      </w:r>
    </w:p>
    <w:p w:rsidR="00473C6E" w:rsidRPr="00D52DC8" w:rsidRDefault="00473C6E" w:rsidP="00473C6E">
      <w:pPr>
        <w:jc w:val="center"/>
        <w:rPr>
          <w:rFonts w:ascii="Arial" w:hAnsi="Arial" w:cs="Arial"/>
        </w:rPr>
      </w:pPr>
      <w:r w:rsidRPr="0082476F">
        <w:rPr>
          <w:rFonts w:ascii="Arial" w:hAnsi="Arial" w:cs="Arial"/>
        </w:rPr>
        <w:t xml:space="preserve">Перечень должностей и размеры должностных окладов работников, замещающих </w:t>
      </w:r>
      <w:r w:rsidRPr="00D52DC8">
        <w:rPr>
          <w:rFonts w:ascii="Arial" w:hAnsi="Arial" w:cs="Arial"/>
        </w:rPr>
        <w:t>должности, не являющимися должностями муниципальной службы в администрации Ясеновского сельского поселения Калачеевского муниципального района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473C6E" w:rsidRPr="009852AA" w:rsidTr="00506903">
        <w:tc>
          <w:tcPr>
            <w:tcW w:w="4672" w:type="dxa"/>
          </w:tcPr>
          <w:p w:rsidR="00473C6E" w:rsidRPr="009852AA" w:rsidRDefault="00473C6E" w:rsidP="00506903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5104" w:type="dxa"/>
          </w:tcPr>
          <w:p w:rsidR="00473C6E" w:rsidRPr="009852AA" w:rsidRDefault="00473C6E" w:rsidP="00506903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>Размер должностного оклада (рублей)</w:t>
            </w:r>
          </w:p>
        </w:tc>
      </w:tr>
      <w:tr w:rsidR="00473C6E" w:rsidRPr="009852AA" w:rsidTr="00506903">
        <w:tc>
          <w:tcPr>
            <w:tcW w:w="4672" w:type="dxa"/>
          </w:tcPr>
          <w:p w:rsidR="00473C6E" w:rsidRPr="009852AA" w:rsidRDefault="0082476F" w:rsidP="0050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Инспектор</w:t>
            </w:r>
          </w:p>
        </w:tc>
        <w:tc>
          <w:tcPr>
            <w:tcW w:w="5104" w:type="dxa"/>
          </w:tcPr>
          <w:p w:rsidR="00473C6E" w:rsidRPr="009852AA" w:rsidRDefault="00C06E58" w:rsidP="0050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</w:t>
            </w:r>
            <w:r w:rsidR="0082476F" w:rsidRPr="0082476F">
              <w:rPr>
                <w:rFonts w:ascii="Arial" w:hAnsi="Arial" w:cs="Arial"/>
              </w:rPr>
              <w:t>,00</w:t>
            </w:r>
          </w:p>
        </w:tc>
      </w:tr>
      <w:tr w:rsidR="00473C6E" w:rsidRPr="009852AA" w:rsidTr="00506903">
        <w:tc>
          <w:tcPr>
            <w:tcW w:w="4672" w:type="dxa"/>
          </w:tcPr>
          <w:p w:rsidR="00473C6E" w:rsidRPr="009852AA" w:rsidRDefault="00473C6E" w:rsidP="00473C6E">
            <w:pPr>
              <w:rPr>
                <w:rFonts w:ascii="Arial" w:hAnsi="Arial" w:cs="Arial"/>
              </w:rPr>
            </w:pPr>
            <w:r w:rsidRPr="009852AA">
              <w:rPr>
                <w:rFonts w:ascii="Arial" w:hAnsi="Arial" w:cs="Arial"/>
              </w:rPr>
              <w:t xml:space="preserve">Инспектор по </w:t>
            </w:r>
            <w:r>
              <w:rPr>
                <w:rFonts w:ascii="Arial" w:hAnsi="Arial" w:cs="Arial"/>
              </w:rPr>
              <w:t>земельным вопросам</w:t>
            </w:r>
          </w:p>
        </w:tc>
        <w:tc>
          <w:tcPr>
            <w:tcW w:w="5104" w:type="dxa"/>
          </w:tcPr>
          <w:p w:rsidR="00473C6E" w:rsidRPr="009852AA" w:rsidRDefault="00C06E58" w:rsidP="005069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</w:t>
            </w:r>
            <w:r w:rsidR="00473C6E" w:rsidRPr="009852AA">
              <w:rPr>
                <w:rFonts w:ascii="Arial" w:hAnsi="Arial" w:cs="Arial"/>
              </w:rPr>
              <w:t>,00</w:t>
            </w:r>
          </w:p>
        </w:tc>
      </w:tr>
    </w:tbl>
    <w:p w:rsidR="00080A18" w:rsidRPr="001C12E6" w:rsidRDefault="00080A18" w:rsidP="005E2845">
      <w:pPr>
        <w:shd w:val="clear" w:color="auto" w:fill="FFFFFF"/>
        <w:ind w:right="305" w:firstLine="709"/>
        <w:jc w:val="both"/>
        <w:rPr>
          <w:rFonts w:ascii="Arial" w:hAnsi="Arial" w:cs="Arial"/>
          <w:spacing w:val="-2"/>
        </w:rPr>
      </w:pPr>
    </w:p>
    <w:p w:rsidR="00A55556" w:rsidRDefault="00956E22" w:rsidP="004A410E">
      <w:bookmarkStart w:id="0" w:name="_GoBack"/>
      <w:bookmarkEnd w:id="0"/>
    </w:p>
    <w:sectPr w:rsidR="00A55556" w:rsidSect="008C126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A"/>
    <w:rsid w:val="0004070A"/>
    <w:rsid w:val="00080A18"/>
    <w:rsid w:val="000D6F65"/>
    <w:rsid w:val="001344B8"/>
    <w:rsid w:val="00245314"/>
    <w:rsid w:val="00473C6E"/>
    <w:rsid w:val="004A410E"/>
    <w:rsid w:val="005E2845"/>
    <w:rsid w:val="00611C34"/>
    <w:rsid w:val="00613446"/>
    <w:rsid w:val="006470ED"/>
    <w:rsid w:val="0082476F"/>
    <w:rsid w:val="008C126D"/>
    <w:rsid w:val="0093117C"/>
    <w:rsid w:val="0094660B"/>
    <w:rsid w:val="00956E22"/>
    <w:rsid w:val="00975C3A"/>
    <w:rsid w:val="00B5424E"/>
    <w:rsid w:val="00C06E58"/>
    <w:rsid w:val="00CC4ABF"/>
    <w:rsid w:val="00DB0207"/>
    <w:rsid w:val="00DD1B77"/>
    <w:rsid w:val="00E165EE"/>
    <w:rsid w:val="00E53225"/>
    <w:rsid w:val="00F10AAA"/>
    <w:rsid w:val="00FB0610"/>
    <w:rsid w:val="00F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B9D7-1197-4A4B-B56C-D03B0C4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asj`</cp:lastModifiedBy>
  <cp:revision>28</cp:revision>
  <dcterms:created xsi:type="dcterms:W3CDTF">2020-01-31T01:13:00Z</dcterms:created>
  <dcterms:modified xsi:type="dcterms:W3CDTF">2025-04-28T07:22:00Z</dcterms:modified>
</cp:coreProperties>
</file>