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5F9" w:rsidRPr="00180D43" w:rsidRDefault="00896A5B" w:rsidP="00A179C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80D43">
        <w:rPr>
          <w:rFonts w:ascii="Arial" w:hAnsi="Arial" w:cs="Arial"/>
          <w:b/>
          <w:sz w:val="32"/>
          <w:szCs w:val="32"/>
        </w:rPr>
        <w:t xml:space="preserve">Заключение о результатах общественных обсуждений </w:t>
      </w:r>
      <w:r w:rsidR="00B575F9" w:rsidRPr="00180D43">
        <w:rPr>
          <w:rFonts w:ascii="Arial" w:hAnsi="Arial" w:cs="Arial"/>
          <w:b/>
          <w:bCs/>
          <w:sz w:val="32"/>
          <w:szCs w:val="32"/>
        </w:rPr>
        <w:t>Проекта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CF3E36" w:rsidRPr="00180D43">
        <w:rPr>
          <w:rFonts w:ascii="Arial" w:hAnsi="Arial" w:cs="Arial"/>
          <w:b/>
          <w:bCs/>
          <w:sz w:val="32"/>
          <w:szCs w:val="32"/>
        </w:rPr>
        <w:t xml:space="preserve"> на автомобильном транспорте и в дорожном хозяйстве</w:t>
      </w:r>
      <w:r w:rsidR="00B575F9" w:rsidRPr="00180D43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A179C7" w:rsidRPr="00180D43" w:rsidRDefault="0021123D" w:rsidP="004D468B">
      <w:pPr>
        <w:spacing w:after="0"/>
        <w:ind w:firstLine="709"/>
        <w:rPr>
          <w:rFonts w:ascii="Arial" w:hAnsi="Arial" w:cs="Arial"/>
          <w:bCs/>
          <w:sz w:val="24"/>
          <w:szCs w:val="24"/>
          <w:lang w:eastAsia="ar-SA"/>
        </w:rPr>
      </w:pPr>
      <w:r w:rsidRPr="00180D43">
        <w:rPr>
          <w:rFonts w:ascii="Arial" w:hAnsi="Arial" w:cs="Arial"/>
          <w:bCs/>
          <w:sz w:val="24"/>
          <w:szCs w:val="24"/>
          <w:lang w:eastAsia="ar-SA"/>
        </w:rPr>
        <w:t>с</w:t>
      </w:r>
      <w:r w:rsidR="00016F85" w:rsidRPr="00180D43">
        <w:rPr>
          <w:rFonts w:ascii="Arial" w:hAnsi="Arial" w:cs="Arial"/>
          <w:bCs/>
          <w:sz w:val="24"/>
          <w:szCs w:val="24"/>
          <w:lang w:eastAsia="ar-SA"/>
        </w:rPr>
        <w:t>ело Ясеновка</w:t>
      </w:r>
      <w:r w:rsidR="00896A5B" w:rsidRPr="00180D43">
        <w:rPr>
          <w:rFonts w:ascii="Arial" w:hAnsi="Arial" w:cs="Arial"/>
          <w:bCs/>
          <w:sz w:val="24"/>
          <w:szCs w:val="24"/>
          <w:lang w:eastAsia="ar-SA"/>
        </w:rPr>
        <w:t xml:space="preserve">                                                 </w:t>
      </w:r>
      <w:r w:rsidR="005F14EC" w:rsidRPr="00180D43">
        <w:rPr>
          <w:rFonts w:ascii="Arial" w:hAnsi="Arial" w:cs="Arial"/>
          <w:bCs/>
          <w:sz w:val="24"/>
          <w:szCs w:val="24"/>
          <w:lang w:eastAsia="ar-SA"/>
        </w:rPr>
        <w:t xml:space="preserve">   </w:t>
      </w:r>
      <w:r w:rsidR="00A179C7" w:rsidRPr="00180D43">
        <w:rPr>
          <w:rFonts w:ascii="Arial" w:hAnsi="Arial" w:cs="Arial"/>
          <w:bCs/>
          <w:sz w:val="24"/>
          <w:szCs w:val="24"/>
          <w:lang w:eastAsia="ar-SA"/>
        </w:rPr>
        <w:t xml:space="preserve">  </w:t>
      </w:r>
      <w:r w:rsidR="005F14EC" w:rsidRPr="00180D43">
        <w:rPr>
          <w:rFonts w:ascii="Arial" w:hAnsi="Arial" w:cs="Arial"/>
          <w:bCs/>
          <w:sz w:val="24"/>
          <w:szCs w:val="24"/>
          <w:lang w:eastAsia="ar-SA"/>
        </w:rPr>
        <w:t xml:space="preserve">        </w:t>
      </w:r>
      <w:r w:rsidR="004D468B">
        <w:rPr>
          <w:rFonts w:ascii="Arial" w:hAnsi="Arial" w:cs="Arial"/>
          <w:bCs/>
          <w:sz w:val="24"/>
          <w:szCs w:val="24"/>
          <w:lang w:eastAsia="ar-SA"/>
        </w:rPr>
        <w:t xml:space="preserve">   </w:t>
      </w:r>
      <w:proofErr w:type="gramStart"/>
      <w:r w:rsidR="004D468B">
        <w:rPr>
          <w:rFonts w:ascii="Arial" w:hAnsi="Arial" w:cs="Arial"/>
          <w:bCs/>
          <w:sz w:val="24"/>
          <w:szCs w:val="24"/>
          <w:lang w:eastAsia="ar-SA"/>
        </w:rPr>
        <w:t xml:space="preserve">   </w:t>
      </w:r>
      <w:r w:rsidR="00896A5B" w:rsidRPr="00180D43">
        <w:rPr>
          <w:rFonts w:ascii="Arial" w:hAnsi="Arial" w:cs="Arial"/>
          <w:bCs/>
          <w:sz w:val="24"/>
          <w:szCs w:val="24"/>
          <w:lang w:eastAsia="ar-SA"/>
        </w:rPr>
        <w:t>«</w:t>
      </w:r>
      <w:proofErr w:type="gramEnd"/>
      <w:r w:rsidR="00A179C7" w:rsidRPr="00180D43">
        <w:rPr>
          <w:rFonts w:ascii="Arial" w:hAnsi="Arial" w:cs="Arial"/>
          <w:bCs/>
          <w:sz w:val="24"/>
          <w:szCs w:val="24"/>
          <w:lang w:eastAsia="ar-SA"/>
        </w:rPr>
        <w:t>01</w:t>
      </w:r>
      <w:r w:rsidR="00896A5B" w:rsidRPr="00180D43">
        <w:rPr>
          <w:rFonts w:ascii="Arial" w:hAnsi="Arial" w:cs="Arial"/>
          <w:bCs/>
          <w:sz w:val="24"/>
          <w:szCs w:val="24"/>
          <w:lang w:eastAsia="ar-SA"/>
        </w:rPr>
        <w:t xml:space="preserve">» </w:t>
      </w:r>
      <w:r w:rsidR="005F14EC" w:rsidRPr="00180D43">
        <w:rPr>
          <w:rFonts w:ascii="Arial" w:hAnsi="Arial" w:cs="Arial"/>
          <w:bCs/>
          <w:sz w:val="24"/>
          <w:szCs w:val="24"/>
          <w:lang w:eastAsia="ar-SA"/>
        </w:rPr>
        <w:t>декабря</w:t>
      </w:r>
      <w:r w:rsidR="00896A5B" w:rsidRPr="00180D43">
        <w:rPr>
          <w:rFonts w:ascii="Arial" w:hAnsi="Arial" w:cs="Arial"/>
          <w:bCs/>
          <w:sz w:val="24"/>
          <w:szCs w:val="24"/>
          <w:lang w:eastAsia="ar-SA"/>
        </w:rPr>
        <w:t xml:space="preserve"> 202</w:t>
      </w:r>
      <w:r w:rsidR="00A52DC1">
        <w:rPr>
          <w:rFonts w:ascii="Arial" w:hAnsi="Arial" w:cs="Arial"/>
          <w:bCs/>
          <w:sz w:val="24"/>
          <w:szCs w:val="24"/>
          <w:lang w:eastAsia="ar-SA"/>
        </w:rPr>
        <w:t>1</w:t>
      </w:r>
      <w:r w:rsidR="00896A5B" w:rsidRPr="00180D43">
        <w:rPr>
          <w:rFonts w:ascii="Arial" w:hAnsi="Arial" w:cs="Arial"/>
          <w:bCs/>
          <w:sz w:val="24"/>
          <w:szCs w:val="24"/>
          <w:lang w:eastAsia="ar-SA"/>
        </w:rPr>
        <w:t xml:space="preserve"> года</w:t>
      </w:r>
    </w:p>
    <w:p w:rsidR="00180D43" w:rsidRDefault="00A52DC1" w:rsidP="00180D43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>С 01 октября 2021</w:t>
      </w:r>
      <w:r w:rsidR="00896A5B" w:rsidRPr="00180D43">
        <w:rPr>
          <w:rFonts w:ascii="Arial" w:hAnsi="Arial" w:cs="Arial"/>
          <w:bCs/>
          <w:sz w:val="24"/>
          <w:szCs w:val="24"/>
          <w:lang w:eastAsia="ar-SA"/>
        </w:rPr>
        <w:t xml:space="preserve"> года </w:t>
      </w:r>
      <w:r w:rsidR="00A179C7" w:rsidRPr="00180D43">
        <w:rPr>
          <w:rFonts w:ascii="Arial" w:hAnsi="Arial" w:cs="Arial"/>
          <w:bCs/>
          <w:sz w:val="24"/>
          <w:szCs w:val="24"/>
          <w:lang w:eastAsia="ar-SA"/>
        </w:rPr>
        <w:t>по</w:t>
      </w:r>
      <w:r w:rsidR="00FF488A" w:rsidRPr="00180D43">
        <w:rPr>
          <w:rFonts w:ascii="Arial" w:hAnsi="Arial" w:cs="Arial"/>
          <w:bCs/>
          <w:sz w:val="24"/>
          <w:szCs w:val="24"/>
          <w:lang w:eastAsia="ar-SA"/>
        </w:rPr>
        <w:t xml:space="preserve"> 01 ноября 202</w:t>
      </w:r>
      <w:r>
        <w:rPr>
          <w:rFonts w:ascii="Arial" w:hAnsi="Arial" w:cs="Arial"/>
          <w:bCs/>
          <w:sz w:val="24"/>
          <w:szCs w:val="24"/>
          <w:lang w:eastAsia="ar-SA"/>
        </w:rPr>
        <w:t>1</w:t>
      </w:r>
      <w:r w:rsidR="00896A5B" w:rsidRPr="00180D43">
        <w:rPr>
          <w:rFonts w:ascii="Arial" w:hAnsi="Arial" w:cs="Arial"/>
          <w:bCs/>
          <w:sz w:val="24"/>
          <w:szCs w:val="24"/>
          <w:lang w:eastAsia="ar-SA"/>
        </w:rPr>
        <w:t xml:space="preserve"> года администрацией </w:t>
      </w:r>
      <w:r w:rsidR="0021123D" w:rsidRPr="00180D43">
        <w:rPr>
          <w:rFonts w:ascii="Arial" w:hAnsi="Arial" w:cs="Arial"/>
          <w:bCs/>
          <w:sz w:val="24"/>
          <w:szCs w:val="24"/>
          <w:lang w:eastAsia="ar-SA"/>
        </w:rPr>
        <w:t xml:space="preserve">Ясеновского сельского поселения </w:t>
      </w:r>
      <w:r w:rsidR="00896A5B" w:rsidRPr="00180D43">
        <w:rPr>
          <w:rFonts w:ascii="Arial" w:hAnsi="Arial" w:cs="Arial"/>
          <w:bCs/>
          <w:sz w:val="24"/>
          <w:szCs w:val="24"/>
          <w:lang w:eastAsia="ar-SA"/>
        </w:rPr>
        <w:t xml:space="preserve">Калачеевского </w:t>
      </w:r>
      <w:r w:rsidR="005F14EC" w:rsidRPr="00180D43">
        <w:rPr>
          <w:rFonts w:ascii="Arial" w:hAnsi="Arial" w:cs="Arial"/>
          <w:bCs/>
          <w:sz w:val="24"/>
          <w:szCs w:val="24"/>
          <w:lang w:eastAsia="ar-SA"/>
        </w:rPr>
        <w:t xml:space="preserve">муниципального района Воронежской области на территории </w:t>
      </w:r>
      <w:r w:rsidR="0021123D" w:rsidRPr="00180D43">
        <w:rPr>
          <w:rFonts w:ascii="Arial" w:hAnsi="Arial" w:cs="Arial"/>
          <w:bCs/>
          <w:sz w:val="24"/>
          <w:szCs w:val="24"/>
          <w:lang w:eastAsia="ar-SA"/>
        </w:rPr>
        <w:t xml:space="preserve">Ясеновского сельского поселения </w:t>
      </w:r>
      <w:r w:rsidR="005F14EC" w:rsidRPr="00180D43">
        <w:rPr>
          <w:rFonts w:ascii="Arial" w:hAnsi="Arial" w:cs="Arial"/>
          <w:bCs/>
          <w:sz w:val="24"/>
          <w:szCs w:val="24"/>
          <w:lang w:eastAsia="ar-SA"/>
        </w:rPr>
        <w:t xml:space="preserve">Калачеевского муниципального района проводились общественные обсуждения по </w:t>
      </w:r>
      <w:r w:rsidR="00B575F9" w:rsidRPr="00180D43">
        <w:rPr>
          <w:rFonts w:ascii="Arial" w:hAnsi="Arial" w:cs="Arial"/>
          <w:bCs/>
          <w:sz w:val="24"/>
          <w:szCs w:val="24"/>
          <w:lang w:eastAsia="ar-SA"/>
        </w:rPr>
        <w:t xml:space="preserve">Проекту Программы профилактики рисков причинения вреда (ущерба) охраняемым законом ценностям при осуществлении </w:t>
      </w:r>
      <w:r w:rsidR="0038554C" w:rsidRPr="00180D43">
        <w:rPr>
          <w:rFonts w:ascii="Arial" w:hAnsi="Arial" w:cs="Arial"/>
          <w:bCs/>
          <w:sz w:val="24"/>
          <w:szCs w:val="24"/>
          <w:lang w:eastAsia="ar-SA"/>
        </w:rPr>
        <w:t>муниципального контроля</w:t>
      </w:r>
      <w:r w:rsidR="00CF3E36" w:rsidRPr="00180D43">
        <w:rPr>
          <w:rFonts w:ascii="Arial" w:hAnsi="Arial" w:cs="Arial"/>
          <w:b/>
          <w:bCs/>
          <w:sz w:val="24"/>
          <w:szCs w:val="24"/>
        </w:rPr>
        <w:t xml:space="preserve"> </w:t>
      </w:r>
      <w:r w:rsidR="00CF3E36" w:rsidRPr="00180D43">
        <w:rPr>
          <w:rFonts w:ascii="Arial" w:hAnsi="Arial" w:cs="Arial"/>
          <w:bCs/>
          <w:sz w:val="24"/>
          <w:szCs w:val="24"/>
        </w:rPr>
        <w:t>на автомобильном транспорте и в дорожном хозяйстве</w:t>
      </w:r>
      <w:r w:rsidR="005F14EC" w:rsidRPr="00180D43">
        <w:rPr>
          <w:rFonts w:ascii="Arial" w:hAnsi="Arial" w:cs="Arial"/>
          <w:bCs/>
          <w:sz w:val="24"/>
          <w:szCs w:val="24"/>
          <w:lang w:eastAsia="ar-SA"/>
        </w:rPr>
        <w:t>.</w:t>
      </w:r>
    </w:p>
    <w:p w:rsidR="005F14EC" w:rsidRPr="00180D43" w:rsidRDefault="005F14EC" w:rsidP="00180D43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180D43">
        <w:rPr>
          <w:rFonts w:ascii="Arial" w:hAnsi="Arial" w:cs="Arial"/>
          <w:bCs/>
          <w:sz w:val="24"/>
          <w:szCs w:val="24"/>
          <w:lang w:eastAsia="ar-SA"/>
        </w:rPr>
        <w:t xml:space="preserve">Заключение подготовлено на </w:t>
      </w:r>
      <w:r w:rsidR="00A52DC1">
        <w:rPr>
          <w:rFonts w:ascii="Arial" w:hAnsi="Arial" w:cs="Arial"/>
          <w:bCs/>
          <w:sz w:val="24"/>
          <w:szCs w:val="24"/>
          <w:lang w:eastAsia="ar-SA"/>
        </w:rPr>
        <w:t>сновании протокола от 01.12.2021</w:t>
      </w:r>
      <w:bookmarkStart w:id="0" w:name="_GoBack"/>
      <w:bookmarkEnd w:id="0"/>
      <w:r w:rsidRPr="00180D43">
        <w:rPr>
          <w:rFonts w:ascii="Arial" w:hAnsi="Arial" w:cs="Arial"/>
          <w:bCs/>
          <w:sz w:val="24"/>
          <w:szCs w:val="24"/>
          <w:lang w:eastAsia="ar-SA"/>
        </w:rPr>
        <w:t xml:space="preserve"> г. </w:t>
      </w:r>
      <w:r w:rsidR="00B1657F" w:rsidRPr="00180D43">
        <w:rPr>
          <w:rFonts w:ascii="Arial" w:hAnsi="Arial" w:cs="Arial"/>
          <w:bCs/>
          <w:sz w:val="24"/>
          <w:szCs w:val="24"/>
          <w:lang w:eastAsia="ar-SA"/>
        </w:rPr>
        <w:t xml:space="preserve">заседания комиссии по рассмотрению предложений по Проекту Программы профилактики рисков причинения вреда (ущерба) охраняемым законом ценностям при осуществлении </w:t>
      </w:r>
      <w:r w:rsidR="0038554C" w:rsidRPr="00180D43">
        <w:rPr>
          <w:rFonts w:ascii="Arial" w:hAnsi="Arial" w:cs="Arial"/>
          <w:bCs/>
          <w:sz w:val="24"/>
          <w:szCs w:val="24"/>
          <w:lang w:eastAsia="ar-SA"/>
        </w:rPr>
        <w:t>муниципального контроля</w:t>
      </w:r>
      <w:r w:rsidR="0038554C" w:rsidRPr="00180D43">
        <w:rPr>
          <w:rFonts w:ascii="Arial" w:hAnsi="Arial" w:cs="Arial"/>
          <w:b/>
          <w:bCs/>
          <w:sz w:val="24"/>
          <w:szCs w:val="24"/>
        </w:rPr>
        <w:t xml:space="preserve"> </w:t>
      </w:r>
      <w:r w:rsidR="0038554C" w:rsidRPr="00180D43">
        <w:rPr>
          <w:rFonts w:ascii="Arial" w:hAnsi="Arial" w:cs="Arial"/>
          <w:bCs/>
          <w:sz w:val="24"/>
          <w:szCs w:val="24"/>
        </w:rPr>
        <w:t>на автомобильном транспорте и в дорожном хозяйстве</w:t>
      </w:r>
      <w:r w:rsidRPr="00180D43">
        <w:rPr>
          <w:rFonts w:ascii="Arial" w:hAnsi="Arial" w:cs="Arial"/>
          <w:bCs/>
          <w:sz w:val="24"/>
          <w:szCs w:val="24"/>
          <w:lang w:eastAsia="ar-SA"/>
        </w:rPr>
        <w:t>.</w:t>
      </w:r>
    </w:p>
    <w:p w:rsidR="005F14EC" w:rsidRPr="00180D43" w:rsidRDefault="005F14EC" w:rsidP="00180D43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180D43">
        <w:rPr>
          <w:rFonts w:ascii="Arial" w:hAnsi="Arial" w:cs="Arial"/>
          <w:bCs/>
          <w:sz w:val="24"/>
          <w:szCs w:val="24"/>
          <w:lang w:eastAsia="ar-SA"/>
        </w:rPr>
        <w:t>Оповещение о на</w:t>
      </w:r>
      <w:r w:rsidR="00B575F9" w:rsidRPr="00180D43">
        <w:rPr>
          <w:rFonts w:ascii="Arial" w:hAnsi="Arial" w:cs="Arial"/>
          <w:bCs/>
          <w:sz w:val="24"/>
          <w:szCs w:val="24"/>
          <w:lang w:eastAsia="ar-SA"/>
        </w:rPr>
        <w:t>чале общественных обсуждений и П</w:t>
      </w:r>
      <w:r w:rsidRPr="00180D43">
        <w:rPr>
          <w:rFonts w:ascii="Arial" w:hAnsi="Arial" w:cs="Arial"/>
          <w:bCs/>
          <w:sz w:val="24"/>
          <w:szCs w:val="24"/>
          <w:lang w:eastAsia="ar-SA"/>
        </w:rPr>
        <w:t xml:space="preserve">роект, подлежащий рассмотрению </w:t>
      </w:r>
      <w:r w:rsidR="00B575F9" w:rsidRPr="00180D43">
        <w:rPr>
          <w:rFonts w:ascii="Arial" w:hAnsi="Arial" w:cs="Arial"/>
          <w:bCs/>
          <w:sz w:val="24"/>
          <w:szCs w:val="24"/>
          <w:lang w:eastAsia="ar-SA"/>
        </w:rPr>
        <w:t xml:space="preserve">на </w:t>
      </w:r>
      <w:r w:rsidRPr="00180D43">
        <w:rPr>
          <w:rFonts w:ascii="Arial" w:hAnsi="Arial" w:cs="Arial"/>
          <w:bCs/>
          <w:sz w:val="24"/>
          <w:szCs w:val="24"/>
          <w:lang w:eastAsia="ar-SA"/>
        </w:rPr>
        <w:t xml:space="preserve">общественных обсуждениях, опубликован на официальном сайте администрации </w:t>
      </w:r>
      <w:r w:rsidR="00036425" w:rsidRPr="00180D43">
        <w:rPr>
          <w:rFonts w:ascii="Arial" w:hAnsi="Arial" w:cs="Arial"/>
          <w:bCs/>
          <w:sz w:val="24"/>
          <w:szCs w:val="24"/>
          <w:lang w:eastAsia="ar-SA"/>
        </w:rPr>
        <w:t xml:space="preserve">Ясеновского сельского поселения </w:t>
      </w:r>
      <w:r w:rsidRPr="00180D43">
        <w:rPr>
          <w:rFonts w:ascii="Arial" w:hAnsi="Arial" w:cs="Arial"/>
          <w:bCs/>
          <w:sz w:val="24"/>
          <w:szCs w:val="24"/>
          <w:lang w:eastAsia="ar-SA"/>
        </w:rPr>
        <w:t xml:space="preserve">Калачеевского муниципального района Воронежской области </w:t>
      </w:r>
      <w:r w:rsidR="00AD2F92" w:rsidRPr="00180D43">
        <w:rPr>
          <w:rFonts w:ascii="Arial" w:hAnsi="Arial" w:cs="Arial"/>
          <w:bCs/>
          <w:sz w:val="24"/>
          <w:szCs w:val="24"/>
          <w:lang w:eastAsia="ar-SA"/>
        </w:rPr>
        <w:t>http</w:t>
      </w:r>
      <w:r w:rsidR="00036425" w:rsidRPr="00180D43">
        <w:rPr>
          <w:rFonts w:ascii="Arial" w:hAnsi="Arial" w:cs="Arial"/>
          <w:bCs/>
          <w:sz w:val="24"/>
          <w:szCs w:val="24"/>
          <w:lang w:eastAsia="ar-SA"/>
        </w:rPr>
        <w:t>://yasenovskoe</w:t>
      </w:r>
      <w:r w:rsidR="00A64C0E" w:rsidRPr="00180D43">
        <w:rPr>
          <w:rFonts w:ascii="Arial" w:hAnsi="Arial" w:cs="Arial"/>
          <w:bCs/>
          <w:sz w:val="24"/>
          <w:szCs w:val="24"/>
          <w:lang w:eastAsia="ar-SA"/>
        </w:rPr>
        <w:t>.ru/ «</w:t>
      </w:r>
      <w:r w:rsidR="00180D43" w:rsidRPr="00180D43">
        <w:rPr>
          <w:rFonts w:ascii="Arial" w:hAnsi="Arial" w:cs="Arial"/>
          <w:bCs/>
          <w:sz w:val="24"/>
          <w:szCs w:val="24"/>
          <w:lang w:eastAsia="ar-SA"/>
        </w:rPr>
        <w:t>Администрация» /</w:t>
      </w:r>
      <w:r w:rsidR="00931366" w:rsidRPr="00180D43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036425" w:rsidRPr="00180D43">
        <w:rPr>
          <w:rFonts w:ascii="Arial" w:hAnsi="Arial" w:cs="Arial"/>
          <w:bCs/>
          <w:sz w:val="24"/>
          <w:szCs w:val="24"/>
          <w:lang w:eastAsia="ar-SA"/>
        </w:rPr>
        <w:t>«</w:t>
      </w:r>
      <w:r w:rsidR="00180D43" w:rsidRPr="00180D43">
        <w:rPr>
          <w:rFonts w:ascii="Arial" w:hAnsi="Arial" w:cs="Arial"/>
          <w:bCs/>
          <w:sz w:val="24"/>
          <w:szCs w:val="24"/>
          <w:lang w:eastAsia="ar-SA"/>
        </w:rPr>
        <w:t>Муниципальный контроль</w:t>
      </w:r>
      <w:r w:rsidR="00A64C0E" w:rsidRPr="00180D43">
        <w:rPr>
          <w:rFonts w:ascii="Arial" w:hAnsi="Arial" w:cs="Arial"/>
          <w:bCs/>
          <w:sz w:val="24"/>
          <w:szCs w:val="24"/>
          <w:lang w:eastAsia="ar-SA"/>
        </w:rPr>
        <w:t>».</w:t>
      </w:r>
    </w:p>
    <w:p w:rsidR="00A179C7" w:rsidRPr="00180D43" w:rsidRDefault="00A179C7" w:rsidP="00A179C7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180D43">
        <w:rPr>
          <w:rFonts w:ascii="Arial" w:hAnsi="Arial" w:cs="Arial"/>
          <w:bCs/>
          <w:sz w:val="24"/>
          <w:szCs w:val="24"/>
          <w:lang w:eastAsia="ar-SA"/>
        </w:rPr>
        <w:t>Способы подачи предложений по итогам рассмотрения: почтов</w:t>
      </w:r>
      <w:r w:rsidR="00EB2F72" w:rsidRPr="00180D43">
        <w:rPr>
          <w:rFonts w:ascii="Arial" w:hAnsi="Arial" w:cs="Arial"/>
          <w:bCs/>
          <w:sz w:val="24"/>
          <w:szCs w:val="24"/>
          <w:lang w:eastAsia="ar-SA"/>
        </w:rPr>
        <w:t>ым отправлением/нарочным: 397627</w:t>
      </w:r>
      <w:r w:rsidRPr="00180D43">
        <w:rPr>
          <w:rFonts w:ascii="Arial" w:hAnsi="Arial" w:cs="Arial"/>
          <w:bCs/>
          <w:sz w:val="24"/>
          <w:szCs w:val="24"/>
          <w:lang w:eastAsia="ar-SA"/>
        </w:rPr>
        <w:t xml:space="preserve">, Воронежская область, Калачеевский район, </w:t>
      </w:r>
      <w:r w:rsidR="00EB2F72" w:rsidRPr="00180D43">
        <w:rPr>
          <w:rFonts w:ascii="Arial" w:hAnsi="Arial" w:cs="Arial"/>
          <w:bCs/>
          <w:sz w:val="24"/>
          <w:szCs w:val="24"/>
          <w:lang w:eastAsia="ar-SA"/>
        </w:rPr>
        <w:t>с. Ясеновка, ул. Центральная, д. 24</w:t>
      </w:r>
      <w:r w:rsidRPr="00180D43">
        <w:rPr>
          <w:rFonts w:ascii="Arial" w:hAnsi="Arial" w:cs="Arial"/>
          <w:bCs/>
          <w:sz w:val="24"/>
          <w:szCs w:val="24"/>
          <w:lang w:eastAsia="ar-SA"/>
        </w:rPr>
        <w:t>; письмом на адрес электронной почты</w:t>
      </w:r>
      <w:r w:rsidR="004D468B">
        <w:rPr>
          <w:rFonts w:ascii="Arial" w:hAnsi="Arial" w:cs="Arial"/>
          <w:bCs/>
          <w:sz w:val="24"/>
          <w:szCs w:val="24"/>
          <w:lang w:eastAsia="ar-SA"/>
        </w:rPr>
        <w:t>:</w:t>
      </w:r>
      <w:r w:rsidR="003A02FF">
        <w:rPr>
          <w:rFonts w:ascii="Arial" w:hAnsi="Arial" w:cs="Arial"/>
          <w:bCs/>
          <w:color w:val="0070C0"/>
          <w:sz w:val="24"/>
          <w:szCs w:val="24"/>
          <w:u w:val="single"/>
          <w:lang w:eastAsia="ar-SA"/>
        </w:rPr>
        <w:t xml:space="preserve"> </w:t>
      </w:r>
      <w:r w:rsidR="00EB2F72" w:rsidRPr="00180D43">
        <w:rPr>
          <w:rFonts w:ascii="Arial" w:hAnsi="Arial" w:cs="Arial"/>
          <w:bCs/>
          <w:color w:val="0070C0"/>
          <w:sz w:val="24"/>
          <w:szCs w:val="24"/>
          <w:u w:val="single"/>
          <w:lang w:val="en-US" w:eastAsia="ar-SA"/>
        </w:rPr>
        <w:t>yasen</w:t>
      </w:r>
      <w:r w:rsidR="00EB2F72" w:rsidRPr="00180D43">
        <w:rPr>
          <w:rFonts w:ascii="Arial" w:hAnsi="Arial" w:cs="Arial"/>
          <w:bCs/>
          <w:color w:val="0070C0"/>
          <w:sz w:val="24"/>
          <w:szCs w:val="24"/>
          <w:u w:val="single"/>
          <w:lang w:eastAsia="ar-SA"/>
        </w:rPr>
        <w:t>.</w:t>
      </w:r>
      <w:hyperlink r:id="rId4" w:history="1">
        <w:r w:rsidRPr="00180D43">
          <w:rPr>
            <w:rStyle w:val="a5"/>
            <w:rFonts w:ascii="Arial" w:hAnsi="Arial" w:cs="Arial"/>
            <w:bCs/>
            <w:sz w:val="24"/>
            <w:szCs w:val="24"/>
            <w:lang w:eastAsia="ar-SA"/>
          </w:rPr>
          <w:t>kalach@govvrn.ru</w:t>
        </w:r>
      </w:hyperlink>
      <w:r w:rsidRPr="00180D43">
        <w:rPr>
          <w:rFonts w:ascii="Arial" w:hAnsi="Arial" w:cs="Arial"/>
          <w:bCs/>
          <w:sz w:val="24"/>
          <w:szCs w:val="24"/>
          <w:lang w:eastAsia="ar-SA"/>
        </w:rPr>
        <w:t>.</w:t>
      </w:r>
    </w:p>
    <w:p w:rsidR="00A179C7" w:rsidRPr="00180D43" w:rsidRDefault="00A64C0E" w:rsidP="00180D43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180D43">
        <w:rPr>
          <w:rFonts w:ascii="Arial" w:hAnsi="Arial" w:cs="Arial"/>
          <w:bCs/>
          <w:sz w:val="24"/>
          <w:szCs w:val="24"/>
          <w:lang w:eastAsia="ar-SA"/>
        </w:rPr>
        <w:t xml:space="preserve">Предложений и замечаний </w:t>
      </w:r>
      <w:r w:rsidR="00A179C7" w:rsidRPr="00180D43">
        <w:rPr>
          <w:rFonts w:ascii="Arial" w:hAnsi="Arial" w:cs="Arial"/>
          <w:bCs/>
          <w:sz w:val="24"/>
          <w:szCs w:val="24"/>
          <w:lang w:eastAsia="ar-SA"/>
        </w:rPr>
        <w:t xml:space="preserve">от участников общественных обсуждений, постоянно проживающих на территории </w:t>
      </w:r>
      <w:r w:rsidR="00435F5E" w:rsidRPr="00180D43">
        <w:rPr>
          <w:rFonts w:ascii="Arial" w:hAnsi="Arial" w:cs="Arial"/>
          <w:bCs/>
          <w:sz w:val="24"/>
          <w:szCs w:val="24"/>
          <w:lang w:eastAsia="ar-SA"/>
        </w:rPr>
        <w:t xml:space="preserve">Ясеновского сельского поселения </w:t>
      </w:r>
      <w:r w:rsidR="00A179C7" w:rsidRPr="00180D43">
        <w:rPr>
          <w:rFonts w:ascii="Arial" w:hAnsi="Arial" w:cs="Arial"/>
          <w:bCs/>
          <w:sz w:val="24"/>
          <w:szCs w:val="24"/>
          <w:lang w:eastAsia="ar-SA"/>
        </w:rPr>
        <w:t>Калачеевского муниципального района в пределах которой проводятся общественные обсуждения, а также от иных участников общественных обсуждений, не поступало.</w:t>
      </w:r>
    </w:p>
    <w:p w:rsidR="00A179C7" w:rsidRPr="00180D43" w:rsidRDefault="00A64C0E" w:rsidP="00A179C7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180D43">
        <w:rPr>
          <w:rFonts w:ascii="Arial" w:hAnsi="Arial" w:cs="Arial"/>
          <w:bCs/>
          <w:sz w:val="24"/>
          <w:szCs w:val="24"/>
          <w:lang w:eastAsia="ar-SA"/>
        </w:rPr>
        <w:t>Общественные обсуждения счита</w:t>
      </w:r>
      <w:r w:rsidR="00A179C7" w:rsidRPr="00180D43">
        <w:rPr>
          <w:rFonts w:ascii="Arial" w:hAnsi="Arial" w:cs="Arial"/>
          <w:bCs/>
          <w:sz w:val="24"/>
          <w:szCs w:val="24"/>
          <w:lang w:eastAsia="ar-SA"/>
        </w:rPr>
        <w:t>ть проведенными и состоявшимися.</w:t>
      </w:r>
    </w:p>
    <w:p w:rsidR="00A179C7" w:rsidRPr="00180D43" w:rsidRDefault="00A179C7" w:rsidP="00A179C7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180D43">
        <w:rPr>
          <w:rFonts w:ascii="Arial" w:hAnsi="Arial" w:cs="Arial"/>
          <w:bCs/>
          <w:sz w:val="24"/>
          <w:szCs w:val="24"/>
          <w:lang w:eastAsia="ar-SA"/>
        </w:rPr>
        <w:t>Выводы по результатам общественных обсуждений:</w:t>
      </w:r>
    </w:p>
    <w:p w:rsidR="00A179C7" w:rsidRPr="00180D43" w:rsidRDefault="00A179C7" w:rsidP="00A179C7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180D43">
        <w:rPr>
          <w:rFonts w:ascii="Arial" w:hAnsi="Arial" w:cs="Arial"/>
          <w:bCs/>
          <w:sz w:val="24"/>
          <w:szCs w:val="24"/>
          <w:lang w:eastAsia="ar-SA"/>
        </w:rPr>
        <w:t>1. Направить проект Программы профилактики рисков причинения вреда (ущерба) охраняемым законом ценностям п</w:t>
      </w:r>
      <w:r w:rsidR="00224D23" w:rsidRPr="00180D43">
        <w:rPr>
          <w:rFonts w:ascii="Arial" w:hAnsi="Arial" w:cs="Arial"/>
          <w:bCs/>
          <w:sz w:val="24"/>
          <w:szCs w:val="24"/>
          <w:lang w:eastAsia="ar-SA"/>
        </w:rPr>
        <w:t>ри осуществлении муниципального</w:t>
      </w:r>
      <w:r w:rsidRPr="00180D43">
        <w:rPr>
          <w:rFonts w:ascii="Arial" w:hAnsi="Arial" w:cs="Arial"/>
          <w:bCs/>
          <w:sz w:val="24"/>
          <w:szCs w:val="24"/>
          <w:lang w:eastAsia="ar-SA"/>
        </w:rPr>
        <w:t xml:space="preserve"> контроля</w:t>
      </w:r>
      <w:r w:rsidR="00224D23" w:rsidRPr="00180D43">
        <w:rPr>
          <w:rFonts w:ascii="Arial" w:hAnsi="Arial" w:cs="Arial"/>
          <w:b/>
          <w:bCs/>
          <w:sz w:val="24"/>
          <w:szCs w:val="24"/>
        </w:rPr>
        <w:t xml:space="preserve"> </w:t>
      </w:r>
      <w:r w:rsidR="00224D23" w:rsidRPr="00180D43">
        <w:rPr>
          <w:rFonts w:ascii="Arial" w:hAnsi="Arial" w:cs="Arial"/>
          <w:bCs/>
          <w:sz w:val="24"/>
          <w:szCs w:val="24"/>
        </w:rPr>
        <w:t>на автомобильном транспорте и в дорожном хозяйстве</w:t>
      </w:r>
      <w:r w:rsidRPr="00180D43">
        <w:rPr>
          <w:rFonts w:ascii="Arial" w:hAnsi="Arial" w:cs="Arial"/>
          <w:bCs/>
          <w:sz w:val="24"/>
          <w:szCs w:val="24"/>
          <w:lang w:eastAsia="ar-SA"/>
        </w:rPr>
        <w:t xml:space="preserve"> на утверждение уполномоченного должностного лица администрации </w:t>
      </w:r>
      <w:r w:rsidR="00435F5E" w:rsidRPr="00180D43">
        <w:rPr>
          <w:rFonts w:ascii="Arial" w:hAnsi="Arial" w:cs="Arial"/>
          <w:bCs/>
          <w:sz w:val="24"/>
          <w:szCs w:val="24"/>
          <w:lang w:eastAsia="ar-SA"/>
        </w:rPr>
        <w:t xml:space="preserve">Ясеновского сельского поселения </w:t>
      </w:r>
      <w:r w:rsidRPr="00180D43">
        <w:rPr>
          <w:rFonts w:ascii="Arial" w:hAnsi="Arial" w:cs="Arial"/>
          <w:bCs/>
          <w:sz w:val="24"/>
          <w:szCs w:val="24"/>
          <w:lang w:eastAsia="ar-SA"/>
        </w:rPr>
        <w:t>Калачеевского муниципального района.</w:t>
      </w:r>
    </w:p>
    <w:p w:rsidR="00FC71F8" w:rsidRDefault="00A179C7" w:rsidP="00180D43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180D43">
        <w:rPr>
          <w:rFonts w:ascii="Arial" w:hAnsi="Arial" w:cs="Arial"/>
          <w:bCs/>
          <w:sz w:val="24"/>
          <w:szCs w:val="24"/>
          <w:lang w:eastAsia="ar-SA"/>
        </w:rPr>
        <w:t xml:space="preserve">2. Настоящее заключение подлежит размещению на официальном сайте администрации </w:t>
      </w:r>
      <w:r w:rsidR="00435F5E" w:rsidRPr="00180D43">
        <w:rPr>
          <w:rFonts w:ascii="Arial" w:hAnsi="Arial" w:cs="Arial"/>
          <w:bCs/>
          <w:sz w:val="24"/>
          <w:szCs w:val="24"/>
          <w:lang w:eastAsia="ar-SA"/>
        </w:rPr>
        <w:t xml:space="preserve">Ясеновского сельского поселения </w:t>
      </w:r>
      <w:r w:rsidRPr="00180D43">
        <w:rPr>
          <w:rFonts w:ascii="Arial" w:hAnsi="Arial" w:cs="Arial"/>
          <w:bCs/>
          <w:sz w:val="24"/>
          <w:szCs w:val="24"/>
          <w:lang w:eastAsia="ar-SA"/>
        </w:rPr>
        <w:t>Калачеевского муниципального района Воронежской области в информационно-телекоммуникационной сети «Интернет» не позднее 10 декабря текущего года.</w:t>
      </w:r>
    </w:p>
    <w:p w:rsidR="00DA23CA" w:rsidRDefault="00DA23CA" w:rsidP="00180D43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06"/>
        <w:gridCol w:w="3119"/>
        <w:gridCol w:w="2403"/>
      </w:tblGrid>
      <w:tr w:rsidR="00DA23CA" w:rsidTr="00DA23CA">
        <w:tc>
          <w:tcPr>
            <w:tcW w:w="4106" w:type="dxa"/>
          </w:tcPr>
          <w:p w:rsidR="00DA23CA" w:rsidRPr="00DA23CA" w:rsidRDefault="00DA23CA" w:rsidP="00DA23CA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DA23CA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lastRenderedPageBreak/>
              <w:t xml:space="preserve">Председатель комиссии по рассмотрению предложений по </w:t>
            </w:r>
          </w:p>
          <w:p w:rsidR="00DA23CA" w:rsidRDefault="00DA23CA" w:rsidP="00DA23CA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DA23CA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Проекту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</w:t>
            </w:r>
            <w:r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рожном хозяйстве</w:t>
            </w:r>
          </w:p>
        </w:tc>
        <w:tc>
          <w:tcPr>
            <w:tcW w:w="3119" w:type="dxa"/>
          </w:tcPr>
          <w:p w:rsidR="00DA23CA" w:rsidRDefault="00DA23CA" w:rsidP="00180D43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03" w:type="dxa"/>
          </w:tcPr>
          <w:p w:rsidR="00DA23CA" w:rsidRDefault="00DA23CA" w:rsidP="00180D43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DA23CA" w:rsidRDefault="00DA23CA" w:rsidP="00180D43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DA23CA" w:rsidRDefault="00DA23CA" w:rsidP="00180D43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DA23CA" w:rsidRDefault="00DA23CA" w:rsidP="00180D43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DA23CA" w:rsidRDefault="00DA23CA" w:rsidP="00180D43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DA23CA" w:rsidRDefault="00DA23CA" w:rsidP="00180D43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DA23CA" w:rsidRDefault="00DA23CA" w:rsidP="00180D43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DA23CA" w:rsidRDefault="00DA23CA" w:rsidP="00180D43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DA23CA" w:rsidRDefault="00DA23CA" w:rsidP="00180D43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DA23CA" w:rsidRDefault="00DA23CA" w:rsidP="00180D43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Е.П.Тертышникова</w:t>
            </w:r>
          </w:p>
        </w:tc>
      </w:tr>
    </w:tbl>
    <w:p w:rsidR="00A64C0E" w:rsidRPr="00180D43" w:rsidRDefault="00A64C0E" w:rsidP="00A64C0E">
      <w:pPr>
        <w:spacing w:after="0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sectPr w:rsidR="00A64C0E" w:rsidRPr="00180D43" w:rsidSect="00180D4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34"/>
    <w:rsid w:val="00016F85"/>
    <w:rsid w:val="00036425"/>
    <w:rsid w:val="00180D43"/>
    <w:rsid w:val="0021123D"/>
    <w:rsid w:val="00224D23"/>
    <w:rsid w:val="00344E74"/>
    <w:rsid w:val="0038554C"/>
    <w:rsid w:val="003A02FF"/>
    <w:rsid w:val="00435F5E"/>
    <w:rsid w:val="004D468B"/>
    <w:rsid w:val="00516EE7"/>
    <w:rsid w:val="0059131F"/>
    <w:rsid w:val="005F14EC"/>
    <w:rsid w:val="00797934"/>
    <w:rsid w:val="007C7B14"/>
    <w:rsid w:val="008018CF"/>
    <w:rsid w:val="00896A5B"/>
    <w:rsid w:val="00931366"/>
    <w:rsid w:val="00A179C7"/>
    <w:rsid w:val="00A52DC1"/>
    <w:rsid w:val="00A64C0E"/>
    <w:rsid w:val="00AD2F92"/>
    <w:rsid w:val="00B1657F"/>
    <w:rsid w:val="00B575F9"/>
    <w:rsid w:val="00BA7A85"/>
    <w:rsid w:val="00CF3E36"/>
    <w:rsid w:val="00CF5B54"/>
    <w:rsid w:val="00DA23CA"/>
    <w:rsid w:val="00EA4C6A"/>
    <w:rsid w:val="00EB2F72"/>
    <w:rsid w:val="00FC71F8"/>
    <w:rsid w:val="00FF0140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73E83-25AB-443F-8A7D-D09F0AE9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65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5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16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5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179C7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A2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_petrova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Евгения Александровна</dc:creator>
  <cp:keywords/>
  <dc:description/>
  <cp:lastModifiedBy>asj`</cp:lastModifiedBy>
  <cp:revision>37</cp:revision>
  <cp:lastPrinted>2021-12-06T12:24:00Z</cp:lastPrinted>
  <dcterms:created xsi:type="dcterms:W3CDTF">2021-12-01T10:53:00Z</dcterms:created>
  <dcterms:modified xsi:type="dcterms:W3CDTF">2023-09-29T07:38:00Z</dcterms:modified>
</cp:coreProperties>
</file>