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E8" w:rsidRDefault="004602E8" w:rsidP="004602E8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4602E8" w:rsidRDefault="004602E8" w:rsidP="004602E8">
      <w:pPr>
        <w:jc w:val="center"/>
        <w:rPr>
          <w:b/>
          <w:bCs/>
        </w:rPr>
      </w:pPr>
      <w:proofErr w:type="gramStart"/>
      <w:r>
        <w:rPr>
          <w:b/>
          <w:bCs/>
        </w:rPr>
        <w:t>ГЛАВЫ  ЯСЕНОВСКОГО</w:t>
      </w:r>
      <w:proofErr w:type="gramEnd"/>
      <w:r>
        <w:rPr>
          <w:b/>
          <w:bCs/>
        </w:rPr>
        <w:t xml:space="preserve"> СЕЛЬСКОГО ПОСЕЛЕНИЯ</w:t>
      </w:r>
    </w:p>
    <w:p w:rsidR="004602E8" w:rsidRDefault="004602E8" w:rsidP="004602E8">
      <w:pPr>
        <w:jc w:val="center"/>
        <w:rPr>
          <w:b/>
          <w:bCs/>
        </w:rPr>
      </w:pPr>
      <w:r>
        <w:rPr>
          <w:b/>
          <w:bCs/>
        </w:rPr>
        <w:t>ЗА 2020 ГОД</w:t>
      </w:r>
    </w:p>
    <w:p w:rsidR="004602E8" w:rsidRDefault="004602E8" w:rsidP="004602E8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602E8" w:rsidRDefault="004602E8" w:rsidP="004602E8">
      <w:pPr>
        <w:ind w:firstLine="708"/>
        <w:jc w:val="center"/>
      </w:pPr>
      <w:r>
        <w:t>Уважаемые жители, депутаты и приглашенные!</w:t>
      </w:r>
    </w:p>
    <w:p w:rsidR="004602E8" w:rsidRDefault="004602E8" w:rsidP="004602E8">
      <w:pPr>
        <w:ind w:firstLine="708"/>
        <w:jc w:val="center"/>
      </w:pPr>
    </w:p>
    <w:p w:rsidR="004602E8" w:rsidRDefault="004602E8" w:rsidP="004602E8">
      <w:pPr>
        <w:ind w:firstLine="708"/>
        <w:jc w:val="both"/>
      </w:pPr>
      <w:r>
        <w:t>Сегодня состоится расширенная сессия Совета народных депутатов Ясеновского сельского поселения по вопросу отчета главы Ясеновского сельского поселения по итогам работы за 2020год.</w:t>
      </w:r>
    </w:p>
    <w:p w:rsidR="004602E8" w:rsidRDefault="004602E8" w:rsidP="004602E8">
      <w:pPr>
        <w:ind w:firstLine="708"/>
        <w:jc w:val="both"/>
      </w:pPr>
      <w:r>
        <w:t xml:space="preserve">На встрече присутствуют: Глава администрации Калачеевского муниципального района </w:t>
      </w:r>
      <w:proofErr w:type="spellStart"/>
      <w:r>
        <w:t>Котолевский</w:t>
      </w:r>
      <w:proofErr w:type="spellEnd"/>
      <w:r>
        <w:t xml:space="preserve"> Николай Тимофеевич, Заместитель главы администрации-руководитель аппарата администрации Калачеевского муниципального района -  Бондарева Марина Леонидовна.</w:t>
      </w:r>
    </w:p>
    <w:p w:rsidR="004602E8" w:rsidRDefault="004602E8" w:rsidP="004602E8">
      <w:pPr>
        <w:ind w:firstLine="708"/>
        <w:jc w:val="both"/>
      </w:pPr>
    </w:p>
    <w:p w:rsidR="004602E8" w:rsidRDefault="004602E8" w:rsidP="004602E8">
      <w:pPr>
        <w:ind w:firstLine="708"/>
        <w:jc w:val="both"/>
      </w:pPr>
      <w:r>
        <w:t xml:space="preserve">Уже стало доброй традицией проводить отчеты перед населением о проделанной работе Ясеновской сельской администрации. В связи со сложившейся ситуацией мы не можем пригласить всех желающих 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color w:val="555555"/>
        </w:rPr>
      </w:pPr>
      <w:r>
        <w:rPr>
          <w:color w:val="555555"/>
        </w:rPr>
        <w:t xml:space="preserve">В 2020 году мы праздновали 75 годовщину Великой Победы Советского народа над фашисткой Германией, но при сложившейся ситуации </w:t>
      </w:r>
      <w:proofErr w:type="spellStart"/>
      <w:r>
        <w:rPr>
          <w:color w:val="555555"/>
        </w:rPr>
        <w:t>короновируса</w:t>
      </w:r>
      <w:proofErr w:type="spellEnd"/>
      <w:r>
        <w:rPr>
          <w:color w:val="555555"/>
        </w:rPr>
        <w:t xml:space="preserve"> большую часть планируемых мероприятий пришлось отменить. 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color w:val="555555"/>
        </w:rPr>
      </w:pPr>
      <w:r>
        <w:rPr>
          <w:color w:val="555555"/>
        </w:rPr>
        <w:t>На отчетном собрании за 2019 год планировались следующие направления развития и благоустройства поселения на 2020год: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  <w:rPr>
          <w:color w:val="555555"/>
        </w:rPr>
      </w:pPr>
      <w:r>
        <w:rPr>
          <w:color w:val="555555"/>
        </w:rPr>
        <w:t>- активизировать работу по увеличению местных налогов и сборов;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  <w:rPr>
          <w:color w:val="555555"/>
        </w:rPr>
      </w:pPr>
      <w:r>
        <w:rPr>
          <w:color w:val="555555"/>
        </w:rPr>
        <w:t>- по мере поступления денежных средств муниципального дорожного фонда закончить ямочный ремонт по ул. Советская, ул. Гагарина х. Хвощеватое;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  <w:rPr>
          <w:color w:val="555555"/>
        </w:rPr>
      </w:pPr>
      <w:r>
        <w:rPr>
          <w:color w:val="555555"/>
        </w:rPr>
        <w:t>- продолжить отсыпку автомобильных дорог местного значения по ул. Первомайская. Ул. Зеленая с. Ясеновка;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  <w:rPr>
          <w:color w:val="555555"/>
        </w:rPr>
      </w:pPr>
      <w:r>
        <w:rPr>
          <w:color w:val="555555"/>
        </w:rPr>
        <w:t>- планировался частичный ремонт водопроводных сетей по ул. Первомайская при условии вхождения в программу ТОС, но заявка была отклонена;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  <w:rPr>
          <w:color w:val="555555"/>
        </w:rPr>
      </w:pPr>
      <w:r>
        <w:rPr>
          <w:color w:val="555555"/>
        </w:rPr>
        <w:t>- получить электронную подпись для оформления нотариальных сделок;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  <w:rPr>
          <w:color w:val="555555"/>
        </w:rPr>
      </w:pPr>
      <w:r>
        <w:rPr>
          <w:color w:val="555555"/>
        </w:rPr>
        <w:t>- постоянно проводить благоустройство населенных пунктов.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color w:val="555555"/>
        </w:rPr>
      </w:pPr>
      <w:r>
        <w:rPr>
          <w:color w:val="555555"/>
        </w:rPr>
        <w:t>Сегодня в отчете будет сказано о том, как были реализованы наши планы на 2020 год.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color w:val="555555"/>
        </w:rPr>
      </w:pPr>
      <w:r>
        <w:rPr>
          <w:color w:val="555555"/>
        </w:rPr>
        <w:t>Администрация Ясеновского сельского поселения в 2020 году, как и прежде, осуществляла свою деятельность по созданию благоприятных условий для жителей поселения в соответствии с полномочиями, определенными Конституцией РФ, Федерального Закона № 131-ФЗ «Об общих принципах организации местного самоуправления в РФ», Федеральным законодательством, законами Воронежской области, нормативно-правовыми актами, принятыми Советом народных депутатов и администрацией Ясеновского сельского поселения.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ind w:firstLine="708"/>
        <w:jc w:val="both"/>
      </w:pPr>
      <w:r>
        <w:t xml:space="preserve">Это прежде всего: </w:t>
      </w:r>
      <w:r>
        <w:br/>
        <w:t>-исполнение бюджета поселения;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</w:pPr>
      <w:r>
        <w:t xml:space="preserve">-благоустройство территорий населенного пункта, развитие инфраструктуры, обеспечение жизнедеятельности поселения; </w:t>
      </w:r>
    </w:p>
    <w:p w:rsidR="004602E8" w:rsidRDefault="004602E8" w:rsidP="004602E8">
      <w:pPr>
        <w:pStyle w:val="a3"/>
        <w:shd w:val="clear" w:color="auto" w:fill="FFFFFF"/>
        <w:spacing w:before="0" w:line="240" w:lineRule="auto"/>
        <w:jc w:val="both"/>
      </w:pPr>
      <w:r>
        <w:t>-взаимодействие с организациями всех форм собственности с целью укрепления и развития экономики поселения.</w:t>
      </w:r>
    </w:p>
    <w:p w:rsidR="004602E8" w:rsidRDefault="004602E8" w:rsidP="004602E8">
      <w:pPr>
        <w:pStyle w:val="a3"/>
        <w:shd w:val="clear" w:color="auto" w:fill="FFFFFF"/>
        <w:spacing w:before="0" w:line="240" w:lineRule="auto"/>
        <w:ind w:firstLine="708"/>
        <w:jc w:val="both"/>
      </w:pPr>
      <w:r>
        <w:t xml:space="preserve">Правовой основой деятельности органа местного самоуправления является: 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</w:pPr>
      <w:r>
        <w:t>-соблюдение законов;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</w:pPr>
      <w:r>
        <w:t>-наделение государственными полномочиями;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</w:pPr>
      <w:r>
        <w:t>-обязательное выполнение Указов и распоряжений Президента РФ, Федеральных законов и других нормативных актов Правительства России.</w:t>
      </w:r>
    </w:p>
    <w:p w:rsidR="004602E8" w:rsidRDefault="004602E8" w:rsidP="004602E8">
      <w:pPr>
        <w:ind w:firstLine="708"/>
        <w:jc w:val="both"/>
      </w:pPr>
      <w:r>
        <w:lastRenderedPageBreak/>
        <w:t xml:space="preserve">Численность населения по состоянию на 01 января 2021 г. составляет - 737 </w:t>
      </w:r>
      <w:proofErr w:type="gramStart"/>
      <w:r>
        <w:t>человек  с.</w:t>
      </w:r>
      <w:proofErr w:type="gramEnd"/>
      <w:r>
        <w:t xml:space="preserve"> Ясеновка – 409 человек, х.Хвощеватое – 316 чел., х. Репяховка – 12 чел., из них 417 трудоспособных, 253 человека пенсионного возраста, 67 человека моложе трудоспособного возраста. </w:t>
      </w:r>
    </w:p>
    <w:p w:rsidR="004602E8" w:rsidRDefault="004602E8" w:rsidP="004602E8">
      <w:pPr>
        <w:ind w:firstLine="708"/>
      </w:pPr>
      <w:r>
        <w:t>Анализ демографической ситуации за последние 5 лет говорит о том, что население уменьшается в результате естественной убыли. В 2020 году родилось 1 человек, 13 человек умерло. Зарегистрировалось на территории поселения 3 человек и 6 человек снялись с регистрационного учета.</w:t>
      </w:r>
    </w:p>
    <w:p w:rsidR="004602E8" w:rsidRDefault="004602E8" w:rsidP="004602E8">
      <w:pPr>
        <w:ind w:firstLine="708"/>
      </w:pPr>
      <w:r>
        <w:t>В рамках нормотворческой деятельности за отчетный период издано 40 постановлений, 61 распоряжение, проведено 17 заседаний сессий, на которых приняты 43 решений по ряду важных вопросов в том числе: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</w:pPr>
      <w:r>
        <w:t>-установление земельного налога;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</w:pPr>
      <w:r>
        <w:t>-благоустройство поселения;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</w:pPr>
      <w:r>
        <w:t>-принятие бюджета на 2021 год и другое,</w:t>
      </w:r>
    </w:p>
    <w:p w:rsidR="004602E8" w:rsidRDefault="004602E8" w:rsidP="004602E8">
      <w:pPr>
        <w:pStyle w:val="a3"/>
        <w:shd w:val="clear" w:color="auto" w:fill="FFFFFF"/>
        <w:spacing w:before="0" w:after="0" w:line="240" w:lineRule="auto"/>
        <w:jc w:val="both"/>
      </w:pPr>
      <w:r>
        <w:t>1 постановление главы поселения.</w:t>
      </w:r>
    </w:p>
    <w:p w:rsidR="004602E8" w:rsidRDefault="004602E8" w:rsidP="004602E8">
      <w:pPr>
        <w:ind w:firstLine="708"/>
        <w:jc w:val="both"/>
      </w:pPr>
      <w:r>
        <w:t>Проекты решений и постановлений направляются в прокуратуру района и находятся под постоянным контролем правового управления Воронежской области.</w:t>
      </w:r>
    </w:p>
    <w:p w:rsidR="004602E8" w:rsidRDefault="004602E8" w:rsidP="004602E8">
      <w:pPr>
        <w:ind w:firstLine="708"/>
        <w:jc w:val="both"/>
      </w:pPr>
      <w: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 проблемы, над которыми мы работаем. Сайт обновляется по мере поступления информации.</w:t>
      </w:r>
    </w:p>
    <w:p w:rsidR="004602E8" w:rsidRDefault="004602E8" w:rsidP="004602E8">
      <w:pPr>
        <w:ind w:firstLine="708"/>
        <w:jc w:val="both"/>
      </w:pPr>
      <w:r>
        <w:t xml:space="preserve">За 2020 год выдано 446 справок: это справки об ЛПХ, о домовладении, о наличии и отсутствии земельной доли, справки на умерших для оформления наследства, выписки из похозяйственных книг на земельный участок и жилой дом, оказывалась помощь в оформлении детских пособий, выдавались характеристики, акты-обследования жилых помещений и другое. </w:t>
      </w:r>
    </w:p>
    <w:p w:rsidR="004602E8" w:rsidRDefault="004602E8" w:rsidP="004602E8">
      <w:pPr>
        <w:ind w:firstLine="708"/>
        <w:jc w:val="both"/>
      </w:pPr>
      <w:r>
        <w:t xml:space="preserve">Специалистами поселения в течение года подготовлено 317 письменных ответа в вышестоящие органы. </w:t>
      </w:r>
    </w:p>
    <w:p w:rsidR="004602E8" w:rsidRDefault="004602E8" w:rsidP="004602E8">
      <w:pPr>
        <w:ind w:firstLine="708"/>
        <w:jc w:val="both"/>
      </w:pPr>
      <w:r>
        <w:t>За 2020 год в администрацию сельского поселения поступило 6 письменных обращений. Основными проблемами, с которыми граждане обращались в администрацию, были вопросы: по уличному освещению, по ремонту дорог, земельные вопросы, спил деревьев и др.</w:t>
      </w:r>
    </w:p>
    <w:p w:rsidR="004602E8" w:rsidRDefault="004602E8" w:rsidP="004602E8">
      <w:pPr>
        <w:ind w:firstLine="708"/>
      </w:pPr>
      <w: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4602E8" w:rsidRDefault="004602E8" w:rsidP="004602E8">
      <w:pPr>
        <w:ind w:firstLine="708"/>
      </w:pPr>
      <w:r>
        <w:t xml:space="preserve">В 2020 году специалистом администрации было совершено 32 нотариальных действий. Ведется исполнение отдельных государственных полномочий в части ведения воинского учета. На воинском учете состоит 146 человек. Первоначальной постановки на воинский учет подлежат 2 граждан. </w:t>
      </w:r>
      <w:r>
        <w:rPr>
          <w:color w:val="000000"/>
        </w:rPr>
        <w:t xml:space="preserve">Призваны на службу в армию за 2020 год </w:t>
      </w:r>
      <w:r>
        <w:t>2</w:t>
      </w:r>
      <w:r>
        <w:rPr>
          <w:color w:val="000000"/>
        </w:rPr>
        <w:t xml:space="preserve"> человека. </w:t>
      </w:r>
    </w:p>
    <w:p w:rsidR="004602E8" w:rsidRDefault="004602E8" w:rsidP="004602E8">
      <w:pPr>
        <w:ind w:firstLine="708"/>
      </w:pPr>
      <w:r>
        <w:t>Одной из главных задач исполнительной власти является своевременное и грамотное распоряжение средствами бюджета.</w:t>
      </w:r>
    </w:p>
    <w:p w:rsidR="004602E8" w:rsidRDefault="004602E8" w:rsidP="004602E8">
      <w:pPr>
        <w:ind w:firstLine="708"/>
      </w:pPr>
      <w:r>
        <w:t xml:space="preserve">Собственные доходы бюджета поселения на 2020 год были рассчитаны исходя из основных показателей социально-экономического развития, ожидаемого поступления налоговых и неналоговых доходов. </w:t>
      </w:r>
    </w:p>
    <w:p w:rsidR="004602E8" w:rsidRDefault="004602E8" w:rsidP="004602E8">
      <w:pPr>
        <w:ind w:firstLine="708"/>
      </w:pPr>
      <w:r>
        <w:t xml:space="preserve">Основные источники доходной части бюджета - это налоговые и неналоговые доходы. </w:t>
      </w:r>
    </w:p>
    <w:p w:rsidR="004602E8" w:rsidRDefault="004602E8" w:rsidP="004602E8">
      <w:pPr>
        <w:ind w:firstLine="708"/>
        <w:jc w:val="both"/>
      </w:pPr>
    </w:p>
    <w:p w:rsidR="004602E8" w:rsidRDefault="004602E8" w:rsidP="004602E8">
      <w:pPr>
        <w:ind w:firstLine="708"/>
        <w:jc w:val="both"/>
      </w:pPr>
      <w:r>
        <w:t xml:space="preserve">Для пополнения бюджета проводилась работа по отработке недоимки во все уровни бюджета. Доводились сведения и вручались повторные квитанции налогоплательщикам своевременно не уплативших платеж по определенным видам налогов. Проводились </w:t>
      </w:r>
      <w:r>
        <w:lastRenderedPageBreak/>
        <w:t>беседы с налогоплательщиками об обязательном погашении задолженности в кратчайшие сроки.</w:t>
      </w:r>
    </w:p>
    <w:p w:rsidR="004602E8" w:rsidRDefault="004602E8" w:rsidP="004602E8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Мероприятия, проводимые администрацией Ясеновского сельского поселения в рамках закрепленных полномочий</w:t>
      </w:r>
    </w:p>
    <w:p w:rsidR="004602E8" w:rsidRDefault="004602E8" w:rsidP="004602E8">
      <w:pPr>
        <w:spacing w:before="100" w:beforeAutospacing="1"/>
        <w:jc w:val="both"/>
      </w:pPr>
      <w:r>
        <w:rPr>
          <w:b/>
          <w:bCs/>
        </w:rPr>
        <w:t>Водоснабжение:</w:t>
      </w:r>
    </w:p>
    <w:p w:rsidR="004602E8" w:rsidRDefault="004602E8" w:rsidP="004602E8">
      <w:pPr>
        <w:ind w:firstLine="708"/>
        <w:jc w:val="both"/>
      </w:pPr>
      <w:r>
        <w:t xml:space="preserve">Централизованным водоснабжением охвачено около 60 % населения, сюда относятся жители с. Ясеновка и х. Репяховка.  Все сети находятся в неудовлетворительном состоянии. </w:t>
      </w:r>
    </w:p>
    <w:p w:rsidR="004602E8" w:rsidRDefault="004602E8" w:rsidP="004602E8">
      <w:pPr>
        <w:ind w:firstLine="708"/>
        <w:jc w:val="both"/>
      </w:pPr>
      <w:r>
        <w:t xml:space="preserve">Водоснабжением населения на территории с. Ясеновка и х. Репяховка занимается муниципальное предприятие «Райводснаб», ремонт водопроводных сетей и приобретение водяных насосов производится за счет средств местного бюджета и составили 105,5 </w:t>
      </w:r>
      <w:proofErr w:type="spellStart"/>
      <w:r>
        <w:t>т.р</w:t>
      </w:r>
      <w:proofErr w:type="spellEnd"/>
      <w:r>
        <w:t>. В х. Хвощеватое с мая по сентябрь население обеспечивалось технической водой для полива, оплата за потребленную электроэнергию, з/плата слесаря и оплата за ремонт водопроводных сетей производятся за счет средств населения.</w:t>
      </w:r>
    </w:p>
    <w:p w:rsidR="004602E8" w:rsidRDefault="004602E8" w:rsidP="004602E8">
      <w:pPr>
        <w:ind w:firstLine="708"/>
      </w:pPr>
      <w:r>
        <w:t>В 2020 году была подана заявка на конкурс общественно полезных проектов ТОС по ремонту водопроводных сетей в с. Ясеновка ул. Первомайская на 2021 год. Будем надеяться, что наша заявка пройдет конкурсный отбор.</w:t>
      </w:r>
    </w:p>
    <w:p w:rsidR="004602E8" w:rsidRDefault="004602E8" w:rsidP="004602E8">
      <w:pPr>
        <w:spacing w:before="100" w:beforeAutospacing="1"/>
        <w:jc w:val="both"/>
        <w:rPr>
          <w:b/>
        </w:rPr>
      </w:pPr>
      <w:r>
        <w:rPr>
          <w:b/>
        </w:rPr>
        <w:t>Дорожная деятельность</w:t>
      </w:r>
    </w:p>
    <w:p w:rsidR="004602E8" w:rsidRDefault="004602E8" w:rsidP="004602E8">
      <w:pPr>
        <w:ind w:firstLine="708"/>
        <w:jc w:val="both"/>
      </w:pPr>
      <w:r>
        <w:t>В прошлом году мы произвели отсыпку дорог щебнем в с. Ясеновка по улице Зеленая и ул. Первомайская, за счет средств областного и местного бюджетов.</w:t>
      </w:r>
    </w:p>
    <w:p w:rsidR="004602E8" w:rsidRDefault="004602E8" w:rsidP="004602E8">
      <w:pPr>
        <w:ind w:firstLine="708"/>
        <w:jc w:val="both"/>
      </w:pPr>
      <w:r>
        <w:t xml:space="preserve">В 2020 году за счет средств дорожного фонда был выполнен ямочный ремонт по ул. Гагарина, ул. Советская х. Хвощеватое. Расходы по ремонту дорог составили </w:t>
      </w:r>
      <w:r>
        <w:tab/>
        <w:t xml:space="preserve">Несмотря на проделанную в данном направлении работу, не все граждане с пониманием относятся к этому. Мы с вами должны понимать, что одновременно и сразу не предоставляется возможным выполнить ремонт дорог всех улиц сельского поселения. </w:t>
      </w:r>
    </w:p>
    <w:p w:rsidR="004602E8" w:rsidRDefault="004602E8" w:rsidP="004602E8">
      <w:pPr>
        <w:spacing w:before="100" w:beforeAutospacing="1"/>
        <w:jc w:val="both"/>
        <w:rPr>
          <w:b/>
        </w:rPr>
      </w:pPr>
      <w:r>
        <w:rPr>
          <w:b/>
        </w:rPr>
        <w:t>Организация освещения улиц</w:t>
      </w:r>
    </w:p>
    <w:p w:rsidR="004602E8" w:rsidRDefault="004602E8" w:rsidP="004602E8">
      <w:pPr>
        <w:jc w:val="both"/>
      </w:pPr>
      <w:r>
        <w:tab/>
        <w:t>На территории Ясеновского сельского поселения в настоящее время функционируют 99 фонарей уличного освещения (60 - с. Ясеновка, 39 - с. Хвощеватое).</w:t>
      </w:r>
    </w:p>
    <w:p w:rsidR="004602E8" w:rsidRDefault="004602E8" w:rsidP="004602E8">
      <w:pPr>
        <w:ind w:firstLine="708"/>
        <w:jc w:val="both"/>
      </w:pPr>
      <w:r>
        <w:t>Ремонт фонарей и замена лампочек уличного освещения производится по заявкам жителей. Обслуживание уличного освещения проводится за счет средств администрации</w:t>
      </w:r>
      <w:r>
        <w:rPr>
          <w:color w:val="FF0000"/>
        </w:rPr>
        <w:t xml:space="preserve">. </w:t>
      </w:r>
      <w:r>
        <w:t xml:space="preserve">На данный момент освещенность улиц составляет 76,7 % от общей протяженности. Расходы по содержанию и обслуживанию уличного освещения составили </w:t>
      </w:r>
      <w:proofErr w:type="gramStart"/>
      <w:r>
        <w:t>Для</w:t>
      </w:r>
      <w:proofErr w:type="gramEnd"/>
      <w:r>
        <w:t xml:space="preserve"> оплаты уличного освещения были выделены денежные средства из областного бюджета в сумме </w:t>
      </w:r>
    </w:p>
    <w:p w:rsidR="004602E8" w:rsidRDefault="004602E8" w:rsidP="004602E8">
      <w:pPr>
        <w:ind w:firstLine="708"/>
        <w:jc w:val="both"/>
      </w:pPr>
    </w:p>
    <w:p w:rsidR="004602E8" w:rsidRDefault="004602E8" w:rsidP="004602E8">
      <w:pPr>
        <w:jc w:val="both"/>
        <w:rPr>
          <w:b/>
        </w:rPr>
      </w:pPr>
      <w:r>
        <w:rPr>
          <w:b/>
        </w:rPr>
        <w:t>Благоустройство.</w:t>
      </w:r>
    </w:p>
    <w:p w:rsidR="004602E8" w:rsidRDefault="004602E8" w:rsidP="004602E8">
      <w:pPr>
        <w:ind w:firstLine="709"/>
        <w:jc w:val="both"/>
      </w:pPr>
      <w:r>
        <w:t>На территории Ясеновского сельского поселения были приобретены контейнеры для сбора ТКО за счет выделения денежных средств района. Установка контейнеров происходила благодаря помощи хозяйствующих субъектов: колхоза им. Куйбышева и КФХ ИП Понкин В.П. Установлено 41 контейнер и нанесены на них эмблемы с символикой ТКО. Обслуживающей компанией по вывозу мусора является ГУП ВО «ОБЛКОММУНСЕРВИС».</w:t>
      </w:r>
    </w:p>
    <w:p w:rsidR="004602E8" w:rsidRDefault="004602E8" w:rsidP="004602E8">
      <w:pPr>
        <w:ind w:firstLine="708"/>
        <w:jc w:val="both"/>
      </w:pPr>
      <w:r>
        <w:t>Наиболее кропотливой являлась и является на сегодня работа по наведению порядка на территории поселения. Неоднократно проводились субботники. Работниками администрации, культуры, бухгалтерии колхоза им. Куйбышева, почты постоянно поддерживался порядок в центр села Ясеновка от сорной растительности и кустарников. Из-за сложившейся пожароопасной ситуации в 2020 году собранную сухую листву приходилось вывозить на свалку, а не сжигать как в прошлые годы.</w:t>
      </w:r>
      <w:r>
        <w:tab/>
        <w:t xml:space="preserve">Благодаря активной части населения, а также учащимися школы произвели очистку от сорной растительности </w:t>
      </w:r>
      <w:r>
        <w:lastRenderedPageBreak/>
        <w:t xml:space="preserve">территории парка в </w:t>
      </w:r>
      <w:proofErr w:type="spellStart"/>
      <w:r>
        <w:t>с.Хвощеватое</w:t>
      </w:r>
      <w:proofErr w:type="spellEnd"/>
      <w:r>
        <w:t xml:space="preserve">. Жителями села регулярно проводилась очистка от бытового и растительного мусора придомовых территорий. </w:t>
      </w:r>
      <w:r>
        <w:tab/>
        <w:t xml:space="preserve"> </w:t>
      </w:r>
    </w:p>
    <w:p w:rsidR="004602E8" w:rsidRDefault="004602E8" w:rsidP="004602E8">
      <w:pPr>
        <w:ind w:firstLine="708"/>
        <w:jc w:val="both"/>
      </w:pPr>
      <w:r>
        <w:t xml:space="preserve">Также установлена в отчетном году детская игровая площадка в с. Ясеновка ул. Центральная по программе «Комплексное развитие сельских территорий». На реализацию данной программы были выделены денежные средства из ФБ, ОБ, в сумме 117,0 тыс. руб., районного бюджета, местного бюджета и спонсорские </w:t>
      </w:r>
      <w:proofErr w:type="gramStart"/>
      <w:r>
        <w:t>средства  в</w:t>
      </w:r>
      <w:proofErr w:type="gramEnd"/>
      <w:r>
        <w:t xml:space="preserve"> сумме средства колхоза им. Куйбышева . </w:t>
      </w:r>
    </w:p>
    <w:p w:rsidR="004602E8" w:rsidRDefault="004602E8" w:rsidP="004602E8">
      <w:pPr>
        <w:ind w:firstLine="708"/>
        <w:jc w:val="both"/>
      </w:pPr>
      <w:r>
        <w:t xml:space="preserve">Работниками администрации и культуры была проведена работа по благоустройству прилегающей территории к памятнику погибшим односельчанам в годы </w:t>
      </w:r>
      <w:proofErr w:type="spellStart"/>
      <w:r>
        <w:t>ВОв</w:t>
      </w:r>
      <w:proofErr w:type="spellEnd"/>
      <w:r>
        <w:t xml:space="preserve">, в честь 75 годовщины Великой победы были высажены 75 саженце туя, 4 саженца ели. </w:t>
      </w:r>
    </w:p>
    <w:p w:rsidR="004602E8" w:rsidRDefault="004602E8" w:rsidP="004602E8">
      <w:pPr>
        <w:ind w:firstLine="708"/>
        <w:jc w:val="both"/>
      </w:pPr>
      <w:r>
        <w:t>Хотелось бы обратиться ко всем жителям поселения с просьбой, принимать более активное участие при проведении объявленных субботников, так как наведение и поддержание порядка на территории поселения зависит от каждого жителя, ведь благоустройство – это улучшение жизни населения, создание наиболее благоприятных и комфортных условий для проживания и здоровья человека</w:t>
      </w:r>
      <w:r>
        <w:rPr>
          <w:b/>
        </w:rPr>
        <w:t xml:space="preserve">. </w:t>
      </w:r>
    </w:p>
    <w:p w:rsidR="004602E8" w:rsidRDefault="004602E8" w:rsidP="004602E8">
      <w:pPr>
        <w:ind w:firstLine="708"/>
        <w:jc w:val="both"/>
      </w:pPr>
      <w:r>
        <w:rPr>
          <w:b/>
        </w:rPr>
        <w:t>Х</w:t>
      </w:r>
      <w:r>
        <w:t xml:space="preserve">очется сказать спасибо всем жителям, ученикам и учителям наших школ, работникам администрации, культуры, бухгалтерии колхоза им. Куйбышева, которые приняли активное участие в благоустройстве сел. </w:t>
      </w:r>
    </w:p>
    <w:p w:rsidR="004602E8" w:rsidRDefault="004602E8" w:rsidP="004602E8">
      <w:pPr>
        <w:spacing w:before="100" w:beforeAutospacing="1"/>
        <w:jc w:val="both"/>
        <w:rPr>
          <w:b/>
        </w:rPr>
      </w:pPr>
      <w:r>
        <w:rPr>
          <w:b/>
        </w:rPr>
        <w:t xml:space="preserve">Пожарная безопасность </w:t>
      </w:r>
    </w:p>
    <w:p w:rsidR="004602E8" w:rsidRDefault="004602E8" w:rsidP="004602E8">
      <w:pPr>
        <w:jc w:val="both"/>
      </w:pPr>
      <w:r>
        <w:tab/>
        <w:t xml:space="preserve">Большое внимание администрация уделяет вопросам пожарной безопасности проживающего населения. На территории поселения находятся 5 пожарных резервуаров, заполненные водой. В селе к огню стали относиться с большей осторожностью. Проблемой остается выгорание сухой растительности. Специалистами администрации проводились профилактические беседы и вручались памятки по правилам пожарной безопасности в быту, с гражданами склонными к правонарушениям в этой области. </w:t>
      </w:r>
    </w:p>
    <w:p w:rsidR="004602E8" w:rsidRDefault="004602E8" w:rsidP="004602E8">
      <w:pPr>
        <w:ind w:firstLine="708"/>
        <w:jc w:val="both"/>
      </w:pPr>
      <w:r>
        <w:t xml:space="preserve">В 2020 году на территории поселения было зафиксировано 3 возгорания. Из </w:t>
      </w:r>
      <w:proofErr w:type="gramStart"/>
      <w:r>
        <w:t>них:  сухая</w:t>
      </w:r>
      <w:proofErr w:type="gramEnd"/>
      <w:r>
        <w:t xml:space="preserve"> трава – 2, мусор – 1. В 2020 году было приобретено 2 пожарных ранца для тушения пожаров.</w:t>
      </w:r>
    </w:p>
    <w:p w:rsidR="004602E8" w:rsidRDefault="004602E8" w:rsidP="004602E8">
      <w:pPr>
        <w:ind w:firstLine="708"/>
        <w:jc w:val="both"/>
      </w:pPr>
      <w:r>
        <w:t>Большое внимание администрация уделяет работе с многодетными семьями, а также с семьями, которые ранее стояли на учете. Постоянно проводилась разъяснительная работа с родителями по надлежащему исполнению родительских обязанностей, поддержания чистоты и порядка в жилом помещении.</w:t>
      </w:r>
    </w:p>
    <w:p w:rsidR="004602E8" w:rsidRDefault="004602E8" w:rsidP="004602E8">
      <w:pPr>
        <w:spacing w:before="100" w:beforeAutospacing="1"/>
        <w:jc w:val="both"/>
        <w:rPr>
          <w:b/>
          <w:bCs/>
        </w:rPr>
      </w:pPr>
      <w:r>
        <w:rPr>
          <w:b/>
          <w:bCs/>
        </w:rPr>
        <w:t>Содействие развитию сельскохозяйственного производства</w:t>
      </w:r>
    </w:p>
    <w:p w:rsidR="004602E8" w:rsidRDefault="004602E8" w:rsidP="004602E8">
      <w:pPr>
        <w:jc w:val="both"/>
      </w:pPr>
      <w:r>
        <w:tab/>
        <w:t xml:space="preserve">Сельское хозяйство в поселении представляют: колхоз имени Куйбышева, ООО Хвощеватое, ООО Гранат, глава КФХ Понкин В.П., глава КФХ Медведев А.В., глава КФХ Ткачев С.Н. </w:t>
      </w:r>
    </w:p>
    <w:p w:rsidR="004602E8" w:rsidRDefault="004602E8" w:rsidP="004602E8">
      <w:pPr>
        <w:jc w:val="both"/>
        <w:rPr>
          <w:b/>
          <w:bCs/>
        </w:rPr>
      </w:pPr>
    </w:p>
    <w:p w:rsidR="004602E8" w:rsidRDefault="004602E8" w:rsidP="004602E8">
      <w:pPr>
        <w:jc w:val="both"/>
      </w:pPr>
      <w:r>
        <w:rPr>
          <w:b/>
          <w:bCs/>
        </w:rPr>
        <w:t>Культура</w:t>
      </w:r>
      <w:r>
        <w:br/>
      </w:r>
      <w:r>
        <w:tab/>
        <w:t xml:space="preserve">Для обеспечения культурного обслуживания населения в сельском поселении работает два Дома культуры и сельская библиотека. Численность работников культуры – 4 человека. Расходы на обеспечение и содержание работников культуры </w:t>
      </w:r>
      <w:proofErr w:type="gramStart"/>
      <w:r>
        <w:t>составили .Хочется</w:t>
      </w:r>
      <w:proofErr w:type="gramEnd"/>
      <w:r>
        <w:t xml:space="preserve"> поблагодарить работников культуры за их работу в сложившейся ситуации, им приходится все мероприятия проводить в он-</w:t>
      </w:r>
      <w:proofErr w:type="spellStart"/>
      <w:r>
        <w:t>лайн</w:t>
      </w:r>
      <w:proofErr w:type="spellEnd"/>
      <w:r>
        <w:t xml:space="preserve">, режиме. Работа культуры осуществляется по утвержденной социально-культурной программе. За 2020 год работниками культуры, а также активистами наших сел на территории поселения были проведены следующие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праздники: Новогодний Бал маскарад, Международный женский день, День Победы, День села, День России, День защиты детей, День пожилых людей и другие. </w:t>
      </w:r>
    </w:p>
    <w:p w:rsidR="004602E8" w:rsidRDefault="004602E8" w:rsidP="004602E8">
      <w:pPr>
        <w:ind w:firstLine="708"/>
        <w:jc w:val="both"/>
      </w:pPr>
      <w:r>
        <w:t xml:space="preserve">9 мая очень значимая дата для всех жителей нашей страны и в частности для нашего поселения. И этот праздник пришлось провести с привлечением ограниченного числа людей, как принято возложение цветов несмотря ни на что состоялось. </w:t>
      </w:r>
    </w:p>
    <w:p w:rsidR="004602E8" w:rsidRDefault="004602E8" w:rsidP="004602E8">
      <w:pPr>
        <w:ind w:firstLine="708"/>
        <w:jc w:val="both"/>
      </w:pPr>
      <w:r>
        <w:lastRenderedPageBreak/>
        <w:t xml:space="preserve">На территории поселения расположены 2-а общеобразовательных учреждения, в которых обучается 17 человек. </w:t>
      </w:r>
    </w:p>
    <w:p w:rsidR="004602E8" w:rsidRDefault="004602E8" w:rsidP="004602E8">
      <w:pPr>
        <w:ind w:firstLine="708"/>
        <w:jc w:val="both"/>
      </w:pPr>
      <w:r>
        <w:t>Также на территории расположены два фельдшерско-акушерских пункта.</w:t>
      </w:r>
    </w:p>
    <w:p w:rsidR="004602E8" w:rsidRDefault="004602E8" w:rsidP="004602E8">
      <w:pPr>
        <w:ind w:firstLine="708"/>
        <w:jc w:val="both"/>
      </w:pPr>
      <w:r>
        <w:t>Торговое обслуживание населения представлено пятью торговыми точками. Каждую пятницу в населенных пунктах работает выездная торговля. Существующих торговых точек вполне достаточно для сел и ассортимент товара полностью удовлетворяет спрос жителей.</w:t>
      </w:r>
    </w:p>
    <w:p w:rsidR="004602E8" w:rsidRDefault="004602E8" w:rsidP="004602E8">
      <w:pPr>
        <w:ind w:firstLine="708"/>
        <w:jc w:val="both"/>
      </w:pPr>
      <w:r>
        <w:t xml:space="preserve">Услуги почтовой связи оказываются почтовыми отделениями, где занято сейчас 4 человек. </w:t>
      </w:r>
    </w:p>
    <w:p w:rsidR="004602E8" w:rsidRDefault="004602E8" w:rsidP="004602E8">
      <w:pPr>
        <w:ind w:firstLine="708"/>
        <w:jc w:val="both"/>
      </w:pPr>
      <w:r>
        <w:t>На территории поселения трудятся 2 социальных работника по обслуживанию одиноких и престарелых граждан, на их попечении находится 24 человека.</w:t>
      </w:r>
    </w:p>
    <w:p w:rsidR="004602E8" w:rsidRDefault="004602E8" w:rsidP="004602E8">
      <w:pPr>
        <w:jc w:val="both"/>
      </w:pPr>
      <w:r>
        <w:tab/>
      </w:r>
    </w:p>
    <w:p w:rsidR="004602E8" w:rsidRDefault="004602E8" w:rsidP="004602E8">
      <w:pPr>
        <w:jc w:val="center"/>
      </w:pPr>
      <w:r>
        <w:t>Уважаемые депутаты и жители!</w:t>
      </w:r>
    </w:p>
    <w:p w:rsidR="004602E8" w:rsidRDefault="004602E8" w:rsidP="004602E8">
      <w:pPr>
        <w:spacing w:before="100" w:beforeAutospacing="1"/>
        <w:ind w:firstLine="708"/>
        <w:jc w:val="both"/>
      </w:pPr>
      <w:r>
        <w:t xml:space="preserve">Несмотря на ряд решенных вопросов, важными проблемами остаются дальнейшее развитие и благоустройство поселения. </w:t>
      </w:r>
      <w:r>
        <w:br/>
        <w:t xml:space="preserve">Приоритетные направления на 2021 год: </w:t>
      </w:r>
    </w:p>
    <w:p w:rsidR="004602E8" w:rsidRDefault="004602E8" w:rsidP="004602E8">
      <w:pPr>
        <w:jc w:val="both"/>
      </w:pPr>
      <w:r>
        <w:t>1. Активизировать работу по увеличению местных налогов и сборов.</w:t>
      </w:r>
    </w:p>
    <w:p w:rsidR="004602E8" w:rsidRDefault="004602E8" w:rsidP="004602E8">
      <w:pPr>
        <w:jc w:val="both"/>
      </w:pPr>
      <w:r>
        <w:t>2. По мере поступления денежных средств муниципального дорожного фонда продолжить ямочный ремонт по улице села Ясеновка.</w:t>
      </w:r>
    </w:p>
    <w:p w:rsidR="004602E8" w:rsidRDefault="004602E8" w:rsidP="004602E8">
      <w:pPr>
        <w:jc w:val="both"/>
      </w:pPr>
      <w:r>
        <w:t>3. Активизировать работы по отсыпке автомобильных дорог общего пользования местного значения по ул. Молодежная х.Хвощеватое протяженностью 616 м. за счет средств областного и местного бюджетов.</w:t>
      </w:r>
    </w:p>
    <w:p w:rsidR="004602E8" w:rsidRDefault="004602E8" w:rsidP="004602E8">
      <w:pPr>
        <w:jc w:val="both"/>
      </w:pPr>
      <w:r>
        <w:t>4.В связи со сложившейся тяжелой ситуацией отсутствия возы в х. Хвощеватое стал вопрос о прочном сборе средств для подготовки проектно-сметной документации по строительству водопроводных сетей в х. Хвощеватое для дальнейшего вступления в федеральную программу в 2022 году. 89% жителей х. Хвощеватое (91 жилое домовладение из 102) согласились ступить в программу по подготовке проекта, так это самый главный вопрос для жителей. Также нас поддержали хозяйствующие субъекты и район в лице Николая Тимофеевича в оказании материальной помощи.</w:t>
      </w:r>
    </w:p>
    <w:p w:rsidR="004602E8" w:rsidRDefault="004602E8" w:rsidP="004602E8">
      <w:pPr>
        <w:jc w:val="both"/>
      </w:pPr>
      <w:r>
        <w:t>5. Подготовка проектно-сметной документации для дальнейшего вступления в программу по модернизации уличного освещения;</w:t>
      </w:r>
    </w:p>
    <w:p w:rsidR="004602E8" w:rsidRDefault="004602E8" w:rsidP="004602E8">
      <w:pPr>
        <w:jc w:val="both"/>
      </w:pPr>
      <w:r>
        <w:t>6.Планируется дополнительно установить 3 светильника по ул. Зеленая с. Ясеновка;</w:t>
      </w:r>
    </w:p>
    <w:p w:rsidR="004602E8" w:rsidRDefault="004602E8" w:rsidP="004602E8">
      <w:pPr>
        <w:jc w:val="both"/>
      </w:pPr>
      <w:r>
        <w:t>7. Планируется спил деревьев (сухостоев), являющихся угрозой для жизни населения;</w:t>
      </w:r>
    </w:p>
    <w:p w:rsidR="004602E8" w:rsidRDefault="004602E8" w:rsidP="004602E8">
      <w:pPr>
        <w:jc w:val="both"/>
      </w:pPr>
      <w:r>
        <w:t xml:space="preserve"> 8. Получить электронную подпись для оформления нотариальных сделок.</w:t>
      </w:r>
    </w:p>
    <w:p w:rsidR="004602E8" w:rsidRDefault="004602E8" w:rsidP="004602E8">
      <w:pPr>
        <w:jc w:val="both"/>
      </w:pPr>
      <w:r>
        <w:t>9. При условии вхождения в программу ТОС провести ремонт водопроводных сетей по ул. Первомайская с. Ясеновка.</w:t>
      </w:r>
    </w:p>
    <w:p w:rsidR="004602E8" w:rsidRDefault="004602E8" w:rsidP="004602E8">
      <w:pPr>
        <w:jc w:val="both"/>
      </w:pPr>
      <w:r>
        <w:t>10. Оказать содействие территориальному органу Федеральной службы государственной статистики по Воронежской области в проведение переписи населения в 2021 году.</w:t>
      </w:r>
    </w:p>
    <w:p w:rsidR="004602E8" w:rsidRDefault="004602E8" w:rsidP="004602E8">
      <w:pPr>
        <w:jc w:val="both"/>
      </w:pPr>
      <w:r>
        <w:t>11. Проводить работы по благоустройству населенных пунктов, вырубку и очистку территорий кладбищ, содержание в надлежащем виде памятников погибшим односельчанам и все это с вашей помощью уважаемые жители, так как в одиночку с этим мы не справимся.</w:t>
      </w:r>
    </w:p>
    <w:p w:rsidR="004602E8" w:rsidRDefault="004602E8" w:rsidP="004602E8">
      <w:pPr>
        <w:ind w:firstLine="708"/>
        <w:jc w:val="both"/>
      </w:pPr>
      <w:r>
        <w:t>Мне хочется, чтобы все живущие здесь понимали, что все зависит от нас самих.</w:t>
      </w:r>
    </w:p>
    <w:p w:rsidR="004602E8" w:rsidRDefault="004602E8" w:rsidP="004602E8">
      <w:pPr>
        <w:jc w:val="both"/>
      </w:pPr>
      <w:r>
        <w:t>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4602E8" w:rsidRDefault="004602E8" w:rsidP="004602E8">
      <w:pPr>
        <w:jc w:val="both"/>
        <w:rPr>
          <w:color w:val="000000"/>
        </w:rPr>
      </w:pPr>
      <w:r>
        <w:rPr>
          <w:color w:val="000000"/>
        </w:rPr>
        <w:tab/>
        <w:t xml:space="preserve">Хочу выразить благодарность работникам Администрации сельского поселения,    </w:t>
      </w:r>
    </w:p>
    <w:p w:rsidR="004602E8" w:rsidRDefault="004602E8" w:rsidP="004602E8">
      <w:pPr>
        <w:jc w:val="both"/>
        <w:rPr>
          <w:color w:val="000000"/>
        </w:rPr>
      </w:pPr>
      <w:r>
        <w:rPr>
          <w:color w:val="000000"/>
        </w:rPr>
        <w:t>которые стремятся в полном объеме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жизнеспособным.</w:t>
      </w:r>
    </w:p>
    <w:p w:rsidR="004602E8" w:rsidRDefault="004602E8" w:rsidP="004602E8">
      <w:pPr>
        <w:jc w:val="both"/>
        <w:rPr>
          <w:color w:val="000000"/>
        </w:rPr>
      </w:pPr>
      <w:r>
        <w:rPr>
          <w:color w:val="000000"/>
        </w:rPr>
        <w:tab/>
        <w:t xml:space="preserve">В заключении хотелось поблагодарить районную администрацию, лично главу администрации Калачеевского муниципального района </w:t>
      </w:r>
      <w:proofErr w:type="spellStart"/>
      <w:r>
        <w:rPr>
          <w:color w:val="000000"/>
        </w:rPr>
        <w:t>Котолевского</w:t>
      </w:r>
      <w:proofErr w:type="spellEnd"/>
      <w:r>
        <w:rPr>
          <w:color w:val="000000"/>
        </w:rPr>
        <w:t xml:space="preserve"> Н.Т. и заместителей </w:t>
      </w:r>
      <w:r>
        <w:rPr>
          <w:color w:val="000000"/>
        </w:rPr>
        <w:lastRenderedPageBreak/>
        <w:t>главы администрации за ту помощь и поддержку, которая была оказана в 2020 году, а также руководителей всех областных, федеральных структур за консультации по возникающим вопросам, направленных на выполнение мероприятий, улучшение жизни жителей нашего поселения.</w:t>
      </w:r>
    </w:p>
    <w:p w:rsidR="004602E8" w:rsidRDefault="004602E8" w:rsidP="004602E8">
      <w:pPr>
        <w:jc w:val="both"/>
        <w:rPr>
          <w:color w:val="000000"/>
        </w:rPr>
      </w:pPr>
      <w:r>
        <w:rPr>
          <w:color w:val="000000"/>
        </w:rPr>
        <w:tab/>
        <w:t xml:space="preserve">А также наших руководителей предприятий, организаций, депутатов, руководителей учреждений (школ, </w:t>
      </w:r>
      <w:proofErr w:type="spellStart"/>
      <w:r>
        <w:rPr>
          <w:color w:val="000000"/>
        </w:rPr>
        <w:t>ФАПов</w:t>
      </w:r>
      <w:proofErr w:type="spellEnd"/>
      <w:r>
        <w:rPr>
          <w:color w:val="000000"/>
        </w:rPr>
        <w:t xml:space="preserve">, клубов), предприятия торговли за помощь населению и администрации поселения в работе. </w:t>
      </w:r>
    </w:p>
    <w:p w:rsidR="004602E8" w:rsidRDefault="004602E8" w:rsidP="004602E8">
      <w:pPr>
        <w:jc w:val="both"/>
        <w:rPr>
          <w:color w:val="000000"/>
        </w:rPr>
      </w:pPr>
      <w:r>
        <w:rPr>
          <w:color w:val="000000"/>
        </w:rPr>
        <w:tab/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</w:t>
      </w:r>
    </w:p>
    <w:p w:rsidR="004602E8" w:rsidRDefault="004602E8" w:rsidP="004602E8">
      <w:pPr>
        <w:jc w:val="both"/>
        <w:rPr>
          <w:color w:val="000000"/>
        </w:rPr>
      </w:pPr>
      <w:r>
        <w:rPr>
          <w:color w:val="000000"/>
        </w:rPr>
        <w:t>простого человеческого счастья.</w:t>
      </w:r>
    </w:p>
    <w:p w:rsidR="004602E8" w:rsidRDefault="004602E8" w:rsidP="004602E8">
      <w:pPr>
        <w:spacing w:after="160"/>
        <w:jc w:val="both"/>
        <w:rPr>
          <w:color w:val="000000"/>
        </w:rPr>
      </w:pPr>
      <w:r>
        <w:rPr>
          <w:color w:val="000000"/>
        </w:rPr>
        <w:tab/>
        <w:t>Огромное Вам всем спасибо и спасибо за внимание!</w:t>
      </w:r>
    </w:p>
    <w:p w:rsidR="004602E8" w:rsidRDefault="004602E8" w:rsidP="004602E8">
      <w:pPr>
        <w:spacing w:before="100" w:beforeAutospacing="1" w:after="100" w:afterAutospacing="1"/>
        <w:jc w:val="both"/>
      </w:pPr>
      <w:r>
        <w:br/>
      </w:r>
    </w:p>
    <w:p w:rsidR="004602E8" w:rsidRDefault="004602E8" w:rsidP="004602E8"/>
    <w:p w:rsidR="004602E8" w:rsidRDefault="004602E8" w:rsidP="004602E8">
      <w:pPr>
        <w:pStyle w:val="a4"/>
        <w:ind w:hanging="720"/>
        <w:rPr>
          <w:b/>
        </w:rPr>
      </w:pPr>
    </w:p>
    <w:p w:rsidR="004602E8" w:rsidRDefault="004602E8" w:rsidP="004602E8">
      <w:pPr>
        <w:pStyle w:val="a4"/>
        <w:ind w:hanging="720"/>
        <w:rPr>
          <w:b/>
        </w:rPr>
      </w:pPr>
    </w:p>
    <w:p w:rsidR="004602E8" w:rsidRDefault="004602E8" w:rsidP="004602E8">
      <w:pPr>
        <w:pStyle w:val="a4"/>
        <w:ind w:hanging="720"/>
        <w:rPr>
          <w:b/>
        </w:rPr>
      </w:pPr>
    </w:p>
    <w:p w:rsidR="00A915A5" w:rsidRDefault="00A915A5">
      <w:bookmarkStart w:id="0" w:name="_GoBack"/>
      <w:bookmarkEnd w:id="0"/>
    </w:p>
    <w:sectPr w:rsidR="00A9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D7"/>
    <w:rsid w:val="003B45D7"/>
    <w:rsid w:val="004602E8"/>
    <w:rsid w:val="00A9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DE6A3-0007-4115-9A86-4D678682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2E8"/>
    <w:pPr>
      <w:spacing w:before="120" w:after="120" w:line="384" w:lineRule="atLeast"/>
    </w:pPr>
  </w:style>
  <w:style w:type="paragraph" w:styleId="a4">
    <w:name w:val="List Paragraph"/>
    <w:basedOn w:val="a"/>
    <w:uiPriority w:val="34"/>
    <w:qFormat/>
    <w:rsid w:val="00460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2449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3</cp:revision>
  <dcterms:created xsi:type="dcterms:W3CDTF">2021-02-10T12:54:00Z</dcterms:created>
  <dcterms:modified xsi:type="dcterms:W3CDTF">2021-02-10T12:54:00Z</dcterms:modified>
</cp:coreProperties>
</file>