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11" w:rsidRPr="005417FF" w:rsidRDefault="000D0611" w:rsidP="002935D4">
      <w:pPr>
        <w:ind w:firstLine="0"/>
        <w:jc w:val="center"/>
        <w:rPr>
          <w:rFonts w:eastAsia="Calibri" w:cs="Arial"/>
          <w:lang w:eastAsia="en-US"/>
        </w:rPr>
      </w:pPr>
      <w:r w:rsidRPr="005417FF">
        <w:rPr>
          <w:rFonts w:eastAsia="Calibri" w:cs="Arial"/>
          <w:lang w:eastAsia="en-US"/>
        </w:rPr>
        <w:t>проект</w:t>
      </w:r>
    </w:p>
    <w:p w:rsidR="002935D4" w:rsidRPr="005417FF" w:rsidRDefault="002935D4" w:rsidP="002935D4">
      <w:pPr>
        <w:ind w:firstLine="0"/>
        <w:jc w:val="center"/>
        <w:rPr>
          <w:rFonts w:eastAsia="Calibri" w:cs="Arial"/>
          <w:lang w:eastAsia="en-US"/>
        </w:rPr>
      </w:pPr>
      <w:r w:rsidRPr="005417FF">
        <w:rPr>
          <w:rFonts w:eastAsia="Calibri" w:cs="Arial"/>
          <w:lang w:eastAsia="en-US"/>
        </w:rPr>
        <w:t>СОВЕТ НАРОДНЫХ ДЕПУТАТОВ</w:t>
      </w:r>
    </w:p>
    <w:p w:rsidR="002935D4" w:rsidRPr="005417FF" w:rsidRDefault="000D0611" w:rsidP="002935D4">
      <w:pPr>
        <w:ind w:firstLine="0"/>
        <w:jc w:val="center"/>
        <w:rPr>
          <w:rFonts w:eastAsia="Calibri" w:cs="Arial"/>
          <w:lang w:eastAsia="en-US"/>
        </w:rPr>
      </w:pPr>
      <w:r w:rsidRPr="005417FF">
        <w:rPr>
          <w:rFonts w:eastAsia="Calibri" w:cs="Arial"/>
          <w:lang w:eastAsia="en-US"/>
        </w:rPr>
        <w:t>ЯСЕНОВСКОГО</w:t>
      </w:r>
      <w:r w:rsidR="002935D4" w:rsidRPr="005417FF">
        <w:rPr>
          <w:rFonts w:eastAsia="Calibri" w:cs="Arial"/>
          <w:lang w:eastAsia="en-US"/>
        </w:rPr>
        <w:t xml:space="preserve"> СЕЛЬСКОГО ПОСЕЛЕНИЯ</w:t>
      </w:r>
    </w:p>
    <w:p w:rsidR="002935D4" w:rsidRPr="005417FF" w:rsidRDefault="002935D4" w:rsidP="002935D4">
      <w:pPr>
        <w:ind w:firstLine="0"/>
        <w:jc w:val="center"/>
        <w:rPr>
          <w:rFonts w:eastAsia="Calibri" w:cs="Arial"/>
          <w:lang w:eastAsia="en-US"/>
        </w:rPr>
      </w:pPr>
      <w:r w:rsidRPr="005417FF">
        <w:rPr>
          <w:rFonts w:eastAsia="Calibri" w:cs="Arial"/>
          <w:lang w:eastAsia="en-US"/>
        </w:rPr>
        <w:t>КАЛАЧЕЕВСКОГО МУНИЦИПАЛЬНОГО РАЙОНА</w:t>
      </w:r>
    </w:p>
    <w:p w:rsidR="002935D4" w:rsidRPr="005417FF" w:rsidRDefault="002935D4" w:rsidP="002935D4">
      <w:pPr>
        <w:ind w:firstLine="0"/>
        <w:jc w:val="center"/>
        <w:rPr>
          <w:rFonts w:eastAsia="Calibri" w:cs="Arial"/>
          <w:lang w:eastAsia="en-US"/>
        </w:rPr>
      </w:pPr>
      <w:r w:rsidRPr="005417FF">
        <w:rPr>
          <w:rFonts w:eastAsia="Calibri" w:cs="Arial"/>
          <w:lang w:eastAsia="en-US"/>
        </w:rPr>
        <w:t>ВОРОНЕЖСКОЙ ОБЛАСТИ</w:t>
      </w:r>
    </w:p>
    <w:p w:rsidR="002935D4" w:rsidRPr="005417FF" w:rsidRDefault="005417FF" w:rsidP="002935D4">
      <w:pPr>
        <w:ind w:firstLine="0"/>
        <w:jc w:val="center"/>
        <w:outlineLvl w:val="0"/>
        <w:rPr>
          <w:rFonts w:eastAsia="Calibri" w:cs="Arial"/>
          <w:spacing w:val="30"/>
          <w:lang w:eastAsia="en-US"/>
        </w:rPr>
      </w:pPr>
      <w:r>
        <w:rPr>
          <w:rFonts w:eastAsia="Calibri" w:cs="Arial"/>
          <w:spacing w:val="30"/>
          <w:lang w:eastAsia="en-US"/>
        </w:rPr>
        <w:t>РЕШЕНИЕ</w:t>
      </w:r>
    </w:p>
    <w:p w:rsidR="002935D4" w:rsidRPr="002935D4" w:rsidRDefault="002935D4" w:rsidP="002935D4">
      <w:pPr>
        <w:ind w:firstLine="0"/>
        <w:jc w:val="center"/>
        <w:rPr>
          <w:rFonts w:ascii="Times New Roman" w:eastAsia="Calibri" w:hAnsi="Times New Roman"/>
          <w:b/>
          <w:sz w:val="28"/>
          <w:szCs w:val="28"/>
          <w:lang w:eastAsia="en-US"/>
        </w:rPr>
      </w:pPr>
    </w:p>
    <w:p w:rsidR="002935D4" w:rsidRPr="002935D4" w:rsidRDefault="002935D4" w:rsidP="002935D4">
      <w:pPr>
        <w:ind w:right="4820" w:firstLine="0"/>
        <w:rPr>
          <w:rFonts w:ascii="Times New Roman" w:eastAsia="Calibri" w:hAnsi="Times New Roman"/>
          <w:color w:val="FFFFFF"/>
          <w:sz w:val="28"/>
          <w:szCs w:val="28"/>
          <w:u w:val="single"/>
          <w:lang w:eastAsia="en-US"/>
        </w:rPr>
      </w:pPr>
      <w:r w:rsidRPr="002935D4">
        <w:rPr>
          <w:rFonts w:ascii="Times New Roman" w:eastAsia="Calibri" w:hAnsi="Times New Roman"/>
          <w:sz w:val="28"/>
          <w:szCs w:val="28"/>
          <w:u w:val="single"/>
          <w:lang w:eastAsia="en-US"/>
        </w:rPr>
        <w:t>«</w:t>
      </w:r>
      <w:r>
        <w:rPr>
          <w:rFonts w:ascii="Times New Roman" w:eastAsia="Calibri" w:hAnsi="Times New Roman"/>
          <w:sz w:val="28"/>
          <w:szCs w:val="28"/>
          <w:u w:val="single"/>
          <w:lang w:eastAsia="en-US"/>
        </w:rPr>
        <w:t>______</w:t>
      </w:r>
      <w:r w:rsidRPr="002935D4">
        <w:rPr>
          <w:rFonts w:ascii="Times New Roman" w:eastAsia="Calibri" w:hAnsi="Times New Roman"/>
          <w:sz w:val="28"/>
          <w:szCs w:val="28"/>
          <w:u w:val="single"/>
          <w:lang w:eastAsia="en-US"/>
        </w:rPr>
        <w:t xml:space="preserve">» </w:t>
      </w:r>
      <w:r w:rsidR="00B509F2">
        <w:rPr>
          <w:rFonts w:ascii="Times New Roman" w:eastAsia="Calibri" w:hAnsi="Times New Roman"/>
          <w:sz w:val="28"/>
          <w:szCs w:val="28"/>
          <w:u w:val="single"/>
          <w:lang w:eastAsia="en-US"/>
        </w:rPr>
        <w:t>______</w:t>
      </w:r>
      <w:r w:rsidRPr="002935D4">
        <w:rPr>
          <w:rFonts w:ascii="Times New Roman" w:eastAsia="Calibri" w:hAnsi="Times New Roman"/>
          <w:sz w:val="28"/>
          <w:szCs w:val="28"/>
          <w:u w:val="single"/>
          <w:lang w:eastAsia="en-US"/>
        </w:rPr>
        <w:t xml:space="preserve"> 2021 г. №</w:t>
      </w:r>
      <w:r w:rsidR="00B509F2">
        <w:rPr>
          <w:rFonts w:ascii="Times New Roman" w:eastAsia="Calibri" w:hAnsi="Times New Roman"/>
          <w:sz w:val="28"/>
          <w:szCs w:val="28"/>
          <w:u w:val="single"/>
          <w:lang w:eastAsia="en-US"/>
        </w:rPr>
        <w:t>____</w:t>
      </w:r>
      <w:r w:rsidRPr="002935D4">
        <w:rPr>
          <w:rFonts w:ascii="Times New Roman" w:eastAsia="Calibri" w:hAnsi="Times New Roman"/>
          <w:color w:val="FFFFFF"/>
          <w:sz w:val="28"/>
          <w:szCs w:val="28"/>
          <w:u w:val="single"/>
          <w:lang w:eastAsia="en-US"/>
        </w:rPr>
        <w:t>32</w:t>
      </w:r>
    </w:p>
    <w:p w:rsidR="002935D4" w:rsidRPr="002935D4" w:rsidRDefault="00521A10" w:rsidP="002935D4">
      <w:pPr>
        <w:ind w:right="4820" w:firstLine="0"/>
        <w:rPr>
          <w:rFonts w:ascii="Times New Roman" w:eastAsia="Calibri" w:hAnsi="Times New Roman"/>
          <w:color w:val="FFFFFF"/>
          <w:sz w:val="28"/>
          <w:szCs w:val="28"/>
          <w:u w:val="single"/>
          <w:lang w:eastAsia="en-US"/>
        </w:rPr>
      </w:pPr>
      <w:r>
        <w:rPr>
          <w:rFonts w:ascii="Times New Roman" w:eastAsia="Calibri" w:hAnsi="Times New Roman"/>
          <w:lang w:eastAsia="en-US"/>
        </w:rPr>
        <w:t>с. Ясеновка</w:t>
      </w:r>
    </w:p>
    <w:p w:rsidR="002935D4" w:rsidRDefault="002935D4" w:rsidP="002935D4">
      <w:pPr>
        <w:pStyle w:val="2"/>
        <w:ind w:firstLine="709"/>
        <w:rPr>
          <w:bCs/>
          <w:sz w:val="24"/>
          <w:szCs w:val="24"/>
        </w:rPr>
      </w:pPr>
    </w:p>
    <w:p w:rsidR="002935D4" w:rsidRDefault="002935D4" w:rsidP="002935D4">
      <w:pPr>
        <w:pStyle w:val="Title"/>
      </w:pPr>
      <w:r>
        <w:t xml:space="preserve">Об утверждении Положения о муниципальном жилищном контроле на территории </w:t>
      </w:r>
      <w:r w:rsidR="000D0611">
        <w:t>Ясеновского</w:t>
      </w:r>
      <w:r w:rsidR="00AE485C">
        <w:t xml:space="preserve"> сельского поселения </w:t>
      </w:r>
      <w:r w:rsidR="00521A10">
        <w:t>Калачеевского муниципального</w:t>
      </w:r>
      <w:r>
        <w:t xml:space="preserve"> района Воронежской области</w:t>
      </w:r>
    </w:p>
    <w:p w:rsidR="002935D4" w:rsidRDefault="002935D4" w:rsidP="002935D4">
      <w:pPr>
        <w:pStyle w:val="a3"/>
        <w:ind w:firstLine="709"/>
        <w:rPr>
          <w:rFonts w:cs="Arial"/>
          <w:b w:val="0"/>
        </w:rPr>
      </w:pPr>
    </w:p>
    <w:p w:rsidR="00521A10" w:rsidRDefault="002935D4" w:rsidP="00521A10">
      <w:pPr>
        <w:autoSpaceDE w:val="0"/>
        <w:autoSpaceDN w:val="0"/>
        <w:adjustRightInd w:val="0"/>
        <w:ind w:firstLine="709"/>
        <w:rPr>
          <w:rFonts w:cs="Arial"/>
        </w:rPr>
      </w:pPr>
      <w:r>
        <w:rPr>
          <w:rFonts w:cs="Arial"/>
          <w:snapToGrid w:val="0"/>
        </w:rPr>
        <w:t xml:space="preserve">В соответствии со статьей 20 Жилищного кодекса Российской Федерации, статьей 3 Федерального закона от 31.07.2020 №248-ФЗ «О государственном контроле (надзоре) и муниципальном контроле в Российской Федерации», </w:t>
      </w:r>
      <w:r>
        <w:rPr>
          <w:rFonts w:cs="Arial"/>
        </w:rPr>
        <w:t xml:space="preserve">Законом Воронежской области от 26.04.2013 №52-ОЗ «О муниципальном жилищном контроле на территории Воронежской области», </w:t>
      </w:r>
      <w:r>
        <w:rPr>
          <w:rFonts w:cs="Arial"/>
          <w:snapToGrid w:val="0"/>
        </w:rPr>
        <w:t xml:space="preserve">Уставом </w:t>
      </w:r>
      <w:r w:rsidR="000D0611">
        <w:rPr>
          <w:rFonts w:cs="Arial"/>
          <w:snapToGrid w:val="0"/>
        </w:rPr>
        <w:t>Ясеновского</w:t>
      </w:r>
      <w:r w:rsidR="00AE485C">
        <w:rPr>
          <w:rFonts w:cs="Arial"/>
          <w:snapToGrid w:val="0"/>
        </w:rPr>
        <w:t xml:space="preserve"> сельского поселения Калачеевского </w:t>
      </w:r>
      <w:r>
        <w:rPr>
          <w:rFonts w:cs="Arial"/>
          <w:snapToGrid w:val="0"/>
        </w:rPr>
        <w:t xml:space="preserve"> </w:t>
      </w:r>
      <w:r>
        <w:rPr>
          <w:rFonts w:cs="Arial"/>
        </w:rPr>
        <w:t xml:space="preserve">муниципального района Воронежской области, Совет народных депутатов </w:t>
      </w:r>
      <w:r w:rsidR="000D0611">
        <w:rPr>
          <w:rFonts w:cs="Arial"/>
        </w:rPr>
        <w:t>Ясеновского</w:t>
      </w:r>
      <w:r w:rsidR="00AE485C">
        <w:rPr>
          <w:rFonts w:cs="Arial"/>
        </w:rPr>
        <w:t xml:space="preserve"> сельского поселения Калачеевского </w:t>
      </w:r>
      <w:r>
        <w:rPr>
          <w:rFonts w:cs="Arial"/>
        </w:rPr>
        <w:t xml:space="preserve"> муниципального района Воронежской области</w:t>
      </w:r>
      <w:r w:rsidR="00521A10">
        <w:rPr>
          <w:rFonts w:cs="Arial"/>
        </w:rPr>
        <w:t xml:space="preserve"> решил:</w:t>
      </w:r>
    </w:p>
    <w:p w:rsidR="00AB16A4" w:rsidRDefault="00521A10" w:rsidP="00AB16A4">
      <w:pPr>
        <w:autoSpaceDE w:val="0"/>
        <w:autoSpaceDN w:val="0"/>
        <w:adjustRightInd w:val="0"/>
        <w:ind w:firstLine="709"/>
        <w:rPr>
          <w:rFonts w:cs="Arial"/>
        </w:rPr>
      </w:pPr>
      <w:r>
        <w:rPr>
          <w:rFonts w:cs="Arial"/>
        </w:rPr>
        <w:t xml:space="preserve">1. </w:t>
      </w:r>
      <w:r w:rsidR="002935D4">
        <w:rPr>
          <w:rFonts w:cs="Arial"/>
        </w:rPr>
        <w:t xml:space="preserve">Утвердить прилагаемое Положение о муниципальном жилищном контроле на территории </w:t>
      </w:r>
      <w:r w:rsidR="000D0611" w:rsidRPr="00AB16A4">
        <w:rPr>
          <w:rFonts w:cs="Arial"/>
        </w:rPr>
        <w:t>Ясеновского</w:t>
      </w:r>
      <w:r w:rsidR="00AE485C">
        <w:rPr>
          <w:rFonts w:cs="Arial"/>
        </w:rPr>
        <w:t xml:space="preserve"> сельского поселения </w:t>
      </w:r>
      <w:r w:rsidRPr="00AB16A4">
        <w:rPr>
          <w:rFonts w:cs="Arial"/>
        </w:rPr>
        <w:t>Калачеевского муниципального</w:t>
      </w:r>
      <w:r w:rsidR="002935D4">
        <w:rPr>
          <w:rFonts w:cs="Arial"/>
        </w:rPr>
        <w:t xml:space="preserve"> района Воронежской области.</w:t>
      </w:r>
    </w:p>
    <w:p w:rsidR="00521A10" w:rsidRPr="00AB16A4" w:rsidRDefault="00AB16A4" w:rsidP="00AB16A4">
      <w:pPr>
        <w:autoSpaceDE w:val="0"/>
        <w:autoSpaceDN w:val="0"/>
        <w:adjustRightInd w:val="0"/>
        <w:ind w:firstLine="709"/>
        <w:rPr>
          <w:rFonts w:cs="Arial"/>
        </w:rPr>
      </w:pPr>
      <w:r>
        <w:rPr>
          <w:rFonts w:cs="Arial"/>
        </w:rPr>
        <w:t xml:space="preserve">2. </w:t>
      </w:r>
      <w:r w:rsidR="00521A10" w:rsidRPr="00AB16A4">
        <w:rPr>
          <w:rFonts w:cs="Arial"/>
        </w:rPr>
        <w:t>Опубликовать настоящее решение в Вестнике муниципальных правовых актов Ясеновского сельского поселения.</w:t>
      </w:r>
    </w:p>
    <w:p w:rsidR="002935D4" w:rsidRDefault="00AB16A4" w:rsidP="002935D4">
      <w:pPr>
        <w:pStyle w:val="a3"/>
        <w:ind w:firstLine="709"/>
        <w:rPr>
          <w:rFonts w:cs="Arial"/>
          <w:b w:val="0"/>
        </w:rPr>
      </w:pPr>
      <w:r>
        <w:rPr>
          <w:rFonts w:cs="Arial"/>
          <w:b w:val="0"/>
        </w:rPr>
        <w:t>3</w:t>
      </w:r>
      <w:r w:rsidR="002935D4">
        <w:rPr>
          <w:rFonts w:cs="Arial"/>
          <w:b w:val="0"/>
        </w:rPr>
        <w:t>. Настоящее решение вступает в силу со дня его официального опубликования</w:t>
      </w:r>
      <w:r w:rsidR="003030D6">
        <w:rPr>
          <w:rFonts w:cs="Arial"/>
          <w:b w:val="0"/>
        </w:rPr>
        <w:t>,</w:t>
      </w:r>
      <w:r w:rsidR="003030D6" w:rsidRPr="003030D6">
        <w:t xml:space="preserve"> </w:t>
      </w:r>
      <w:r w:rsidR="003030D6" w:rsidRPr="003030D6">
        <w:rPr>
          <w:rFonts w:cs="Arial"/>
          <w:b w:val="0"/>
        </w:rPr>
        <w:t>но не ранее 1 января 2022 года</w:t>
      </w:r>
      <w:r w:rsidR="002935D4">
        <w:rPr>
          <w:rFonts w:cs="Arial"/>
          <w:b w:val="0"/>
        </w:rPr>
        <w:t>.</w:t>
      </w:r>
    </w:p>
    <w:p w:rsidR="00AB16A4" w:rsidRDefault="00AB16A4" w:rsidP="002935D4">
      <w:pPr>
        <w:pStyle w:val="a3"/>
        <w:ind w:firstLine="709"/>
        <w:rPr>
          <w:rFonts w:cs="Arial"/>
          <w:b w:val="0"/>
        </w:rPr>
      </w:pPr>
    </w:p>
    <w:tbl>
      <w:tblPr>
        <w:tblW w:w="0" w:type="auto"/>
        <w:tblLook w:val="04A0" w:firstRow="1" w:lastRow="0" w:firstColumn="1" w:lastColumn="0" w:noHBand="0" w:noVBand="1"/>
      </w:tblPr>
      <w:tblGrid>
        <w:gridCol w:w="3208"/>
        <w:gridCol w:w="3023"/>
        <w:gridCol w:w="3124"/>
      </w:tblGrid>
      <w:tr w:rsidR="002935D4" w:rsidTr="00AE485C">
        <w:tc>
          <w:tcPr>
            <w:tcW w:w="3208" w:type="dxa"/>
            <w:hideMark/>
          </w:tcPr>
          <w:p w:rsidR="002935D4" w:rsidRDefault="00AE485C">
            <w:pPr>
              <w:pStyle w:val="a3"/>
              <w:rPr>
                <w:rFonts w:cs="Arial"/>
                <w:b w:val="0"/>
              </w:rPr>
            </w:pPr>
            <w:r>
              <w:rPr>
                <w:rFonts w:cs="Arial"/>
                <w:b w:val="0"/>
              </w:rPr>
              <w:t xml:space="preserve">Глава </w:t>
            </w:r>
            <w:r w:rsidR="000D0611">
              <w:rPr>
                <w:rFonts w:cs="Arial"/>
                <w:b w:val="0"/>
              </w:rPr>
              <w:t>Ясеновского</w:t>
            </w:r>
            <w:r>
              <w:rPr>
                <w:rFonts w:cs="Arial"/>
                <w:b w:val="0"/>
              </w:rPr>
              <w:t xml:space="preserve"> сельского поселения </w:t>
            </w:r>
          </w:p>
        </w:tc>
        <w:tc>
          <w:tcPr>
            <w:tcW w:w="3023" w:type="dxa"/>
          </w:tcPr>
          <w:p w:rsidR="002935D4" w:rsidRDefault="002935D4">
            <w:pPr>
              <w:pStyle w:val="a3"/>
              <w:rPr>
                <w:rFonts w:cs="Arial"/>
                <w:b w:val="0"/>
              </w:rPr>
            </w:pPr>
          </w:p>
        </w:tc>
        <w:tc>
          <w:tcPr>
            <w:tcW w:w="3124" w:type="dxa"/>
          </w:tcPr>
          <w:p w:rsidR="002935D4" w:rsidRDefault="00AB16A4">
            <w:pPr>
              <w:pStyle w:val="a3"/>
              <w:ind w:firstLine="709"/>
              <w:rPr>
                <w:rFonts w:cs="Arial"/>
                <w:b w:val="0"/>
              </w:rPr>
            </w:pPr>
            <w:r>
              <w:rPr>
                <w:rFonts w:cs="Arial"/>
                <w:b w:val="0"/>
              </w:rPr>
              <w:t>Е.П.Тертышникова</w:t>
            </w:r>
          </w:p>
          <w:p w:rsidR="002935D4" w:rsidRDefault="002935D4">
            <w:pPr>
              <w:pStyle w:val="a3"/>
              <w:rPr>
                <w:rFonts w:cs="Arial"/>
                <w:b w:val="0"/>
              </w:rPr>
            </w:pPr>
          </w:p>
        </w:tc>
      </w:tr>
    </w:tbl>
    <w:p w:rsidR="002935D4" w:rsidRDefault="002935D4" w:rsidP="002935D4">
      <w:pPr>
        <w:pStyle w:val="a3"/>
        <w:ind w:firstLine="709"/>
        <w:rPr>
          <w:rFonts w:cs="Arial"/>
          <w:b w:val="0"/>
        </w:rPr>
      </w:pPr>
    </w:p>
    <w:p w:rsidR="002935D4" w:rsidRDefault="002935D4" w:rsidP="002935D4">
      <w:pPr>
        <w:ind w:left="4536" w:firstLine="0"/>
        <w:contextualSpacing/>
        <w:rPr>
          <w:rFonts w:cs="Arial"/>
        </w:rPr>
      </w:pPr>
      <w:r>
        <w:rPr>
          <w:rFonts w:cs="Arial"/>
        </w:rPr>
        <w:br w:type="page"/>
      </w:r>
      <w:r>
        <w:rPr>
          <w:rFonts w:cs="Arial"/>
        </w:rPr>
        <w:lastRenderedPageBreak/>
        <w:t xml:space="preserve">УТВЕРЖДЕНО решением Совета народных депутатов </w:t>
      </w:r>
      <w:r w:rsidR="000D0611">
        <w:rPr>
          <w:rFonts w:cs="Arial"/>
        </w:rPr>
        <w:t>Ясеновского</w:t>
      </w:r>
      <w:r w:rsidR="00AE485C">
        <w:rPr>
          <w:rFonts w:cs="Arial"/>
        </w:rPr>
        <w:t xml:space="preserve"> сельского поселения </w:t>
      </w:r>
      <w:r w:rsidR="00DA6E78">
        <w:rPr>
          <w:rFonts w:cs="Arial"/>
        </w:rPr>
        <w:t>Калачеевского муниципального</w:t>
      </w:r>
      <w:r>
        <w:rPr>
          <w:rFonts w:cs="Arial"/>
        </w:rPr>
        <w:t xml:space="preserve"> района Воронежской области от </w:t>
      </w:r>
      <w:r w:rsidR="00AE485C">
        <w:rPr>
          <w:rFonts w:cs="Arial"/>
        </w:rPr>
        <w:t>«___</w:t>
      </w:r>
      <w:proofErr w:type="gramStart"/>
      <w:r w:rsidR="00AE485C">
        <w:rPr>
          <w:rFonts w:cs="Arial"/>
        </w:rPr>
        <w:t>_»_</w:t>
      </w:r>
      <w:proofErr w:type="gramEnd"/>
      <w:r w:rsidR="00AE485C">
        <w:rPr>
          <w:rFonts w:cs="Arial"/>
        </w:rPr>
        <w:t>________2021г. №</w:t>
      </w:r>
    </w:p>
    <w:p w:rsidR="002935D4" w:rsidRDefault="002935D4" w:rsidP="002935D4">
      <w:pPr>
        <w:ind w:firstLine="709"/>
        <w:rPr>
          <w:rFonts w:cs="Arial"/>
        </w:rPr>
      </w:pPr>
    </w:p>
    <w:p w:rsidR="002935D4" w:rsidRDefault="002935D4" w:rsidP="00DA6E78">
      <w:pPr>
        <w:pStyle w:val="a5"/>
        <w:ind w:firstLine="709"/>
        <w:jc w:val="center"/>
        <w:rPr>
          <w:rFonts w:ascii="Arial" w:hAnsi="Arial" w:cs="Arial"/>
          <w:sz w:val="24"/>
          <w:szCs w:val="24"/>
        </w:rPr>
      </w:pPr>
      <w:r>
        <w:rPr>
          <w:rFonts w:ascii="Arial" w:hAnsi="Arial" w:cs="Arial"/>
          <w:sz w:val="24"/>
          <w:szCs w:val="24"/>
        </w:rPr>
        <w:t xml:space="preserve">Положение о муниципальном жилищном контроле на территории </w:t>
      </w:r>
      <w:r w:rsidR="000D0611">
        <w:rPr>
          <w:rFonts w:ascii="Arial" w:hAnsi="Arial" w:cs="Arial"/>
          <w:sz w:val="24"/>
          <w:szCs w:val="24"/>
        </w:rPr>
        <w:t>Ясеновского</w:t>
      </w:r>
      <w:r w:rsidR="00AE485C">
        <w:rPr>
          <w:rFonts w:ascii="Arial" w:hAnsi="Arial" w:cs="Arial"/>
          <w:sz w:val="24"/>
          <w:szCs w:val="24"/>
        </w:rPr>
        <w:t xml:space="preserve"> сельского поселения </w:t>
      </w:r>
      <w:r w:rsidR="00DA6E78">
        <w:rPr>
          <w:rFonts w:ascii="Arial" w:hAnsi="Arial" w:cs="Arial"/>
          <w:sz w:val="24"/>
          <w:szCs w:val="24"/>
        </w:rPr>
        <w:t>Калачеевского муниципального</w:t>
      </w:r>
      <w:r>
        <w:rPr>
          <w:rFonts w:ascii="Arial" w:hAnsi="Arial" w:cs="Arial"/>
          <w:sz w:val="24"/>
          <w:szCs w:val="24"/>
        </w:rPr>
        <w:t xml:space="preserve"> района Воронежской области</w:t>
      </w:r>
    </w:p>
    <w:p w:rsidR="002935D4" w:rsidRDefault="002935D4" w:rsidP="002935D4">
      <w:pPr>
        <w:pStyle w:val="a5"/>
        <w:ind w:firstLine="709"/>
        <w:jc w:val="both"/>
        <w:rPr>
          <w:rFonts w:ascii="Arial" w:hAnsi="Arial" w:cs="Arial"/>
          <w:sz w:val="24"/>
          <w:szCs w:val="24"/>
        </w:rPr>
      </w:pPr>
    </w:p>
    <w:p w:rsidR="002935D4" w:rsidRDefault="00BD2F21" w:rsidP="00DA6E78">
      <w:pPr>
        <w:pStyle w:val="a5"/>
        <w:ind w:firstLine="709"/>
        <w:jc w:val="center"/>
        <w:rPr>
          <w:rFonts w:ascii="Arial" w:hAnsi="Arial" w:cs="Arial"/>
          <w:sz w:val="24"/>
          <w:szCs w:val="24"/>
        </w:rPr>
      </w:pPr>
      <w:r>
        <w:rPr>
          <w:rFonts w:ascii="Arial" w:hAnsi="Arial" w:cs="Arial"/>
          <w:sz w:val="24"/>
          <w:szCs w:val="24"/>
        </w:rPr>
        <w:t>Общие положения</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1. Настоящее Положение о муниципальном жилищном контроле (далее – положение о муниципальном контроле) устанавливает порядок организации и осуществления муниципального контроля в сфере соблюдения обязательных требований, установленных жилищным законодательством, </w:t>
      </w:r>
      <w:r w:rsidRPr="00BD2F21">
        <w:rPr>
          <w:rFonts w:ascii="Arial" w:hAnsi="Arial" w:cs="Arial"/>
          <w:sz w:val="24"/>
          <w:szCs w:val="24"/>
        </w:rPr>
        <w:t>законодательством</w:t>
      </w:r>
      <w:r>
        <w:rPr>
          <w:rFonts w:ascii="Arial" w:hAnsi="Arial" w:cs="Arial"/>
          <w:sz w:val="24"/>
          <w:szCs w:val="24"/>
        </w:rPr>
        <w:t xml:space="preserve"> об энергосбережении и о повышении энергетической эффективности в отношении муниципального жилищного фонда, на территории </w:t>
      </w:r>
      <w:r w:rsidR="000D0611">
        <w:rPr>
          <w:rFonts w:ascii="Arial" w:hAnsi="Arial" w:cs="Arial"/>
          <w:sz w:val="24"/>
          <w:szCs w:val="24"/>
        </w:rPr>
        <w:t>Ясеновского</w:t>
      </w:r>
      <w:r w:rsidR="00AE485C">
        <w:rPr>
          <w:rFonts w:ascii="Arial" w:hAnsi="Arial" w:cs="Arial"/>
          <w:sz w:val="24"/>
          <w:szCs w:val="24"/>
        </w:rPr>
        <w:t xml:space="preserve"> сельского поселения Калачеевского </w:t>
      </w:r>
      <w:r>
        <w:rPr>
          <w:rFonts w:ascii="Arial" w:hAnsi="Arial" w:cs="Arial"/>
          <w:sz w:val="24"/>
          <w:szCs w:val="24"/>
        </w:rPr>
        <w:t xml:space="preserve"> муниципального района (далее – муниципальный контроль).</w:t>
      </w:r>
    </w:p>
    <w:p w:rsidR="002935D4" w:rsidRDefault="002935D4" w:rsidP="002935D4">
      <w:pPr>
        <w:autoSpaceDE w:val="0"/>
        <w:autoSpaceDN w:val="0"/>
        <w:adjustRightInd w:val="0"/>
        <w:ind w:firstLine="709"/>
        <w:rPr>
          <w:rFonts w:cs="Arial"/>
        </w:rPr>
      </w:pPr>
      <w:r>
        <w:rPr>
          <w:rFonts w:cs="Arial"/>
        </w:rPr>
        <w:t xml:space="preserve">2. Муниципальный контроль осуществляется в целях обеспечения соблюдения обязательных требований, установленных жилищным законодательством, </w:t>
      </w:r>
      <w:r w:rsidRPr="00BD2F21">
        <w:rPr>
          <w:rFonts w:cs="Arial"/>
        </w:rPr>
        <w:t>законодательством</w:t>
      </w:r>
      <w:r>
        <w:rPr>
          <w:rFonts w:cs="Arial"/>
        </w:rPr>
        <w:t xml:space="preserve"> об энергосбережении и о повышении энергетической эффективности в отношении муниципального жилищного фонда, посредством профилактики нарушений обязательных требований, оценки соблюдения юридическими лицами, индивидуальными предпринимателями 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3. Муниципальный контроль осуществляется администрацией </w:t>
      </w:r>
      <w:r w:rsidR="000D0611">
        <w:rPr>
          <w:rFonts w:ascii="Arial" w:hAnsi="Arial" w:cs="Arial"/>
          <w:sz w:val="24"/>
          <w:szCs w:val="24"/>
        </w:rPr>
        <w:t>Ясеновского</w:t>
      </w:r>
      <w:r w:rsidR="00AE485C">
        <w:rPr>
          <w:rFonts w:ascii="Arial" w:hAnsi="Arial" w:cs="Arial"/>
          <w:sz w:val="24"/>
          <w:szCs w:val="24"/>
        </w:rPr>
        <w:t xml:space="preserve"> сельского поселения </w:t>
      </w:r>
      <w:r w:rsidR="00DA6E78">
        <w:rPr>
          <w:rFonts w:ascii="Arial" w:hAnsi="Arial" w:cs="Arial"/>
          <w:sz w:val="24"/>
          <w:szCs w:val="24"/>
        </w:rPr>
        <w:t>Калачеевского муниципального</w:t>
      </w:r>
      <w:r>
        <w:rPr>
          <w:rFonts w:ascii="Arial" w:hAnsi="Arial" w:cs="Arial"/>
          <w:sz w:val="24"/>
          <w:szCs w:val="24"/>
        </w:rPr>
        <w:t xml:space="preserve"> района Воронежской области (далее – контрольный (надзорный) орган).</w:t>
      </w:r>
    </w:p>
    <w:p w:rsidR="002935D4" w:rsidRDefault="002935D4" w:rsidP="002935D4">
      <w:pPr>
        <w:pStyle w:val="a3"/>
        <w:ind w:firstLine="709"/>
        <w:rPr>
          <w:rFonts w:cs="Arial"/>
          <w:b w:val="0"/>
        </w:rPr>
      </w:pPr>
      <w:r>
        <w:rPr>
          <w:rFonts w:cs="Arial"/>
          <w:b w:val="0"/>
        </w:rPr>
        <w:t>Должностным лиц</w:t>
      </w:r>
      <w:r w:rsidR="00AE485C">
        <w:rPr>
          <w:rFonts w:cs="Arial"/>
          <w:b w:val="0"/>
        </w:rPr>
        <w:t>о</w:t>
      </w:r>
      <w:r>
        <w:rPr>
          <w:rFonts w:cs="Arial"/>
          <w:b w:val="0"/>
        </w:rPr>
        <w:t>м, уполномоченными на осуществление му</w:t>
      </w:r>
      <w:r w:rsidR="00AE485C">
        <w:rPr>
          <w:rFonts w:cs="Arial"/>
          <w:b w:val="0"/>
        </w:rPr>
        <w:t xml:space="preserve">ниципального контроля, являются инспектор </w:t>
      </w:r>
      <w:r w:rsidR="00DA6E78">
        <w:rPr>
          <w:rFonts w:cs="Arial"/>
          <w:b w:val="0"/>
        </w:rPr>
        <w:t>по земельным вопросам</w:t>
      </w:r>
      <w:r>
        <w:rPr>
          <w:rFonts w:cs="Arial"/>
          <w:b w:val="0"/>
        </w:rPr>
        <w:t xml:space="preserve"> администрации </w:t>
      </w:r>
      <w:r w:rsidR="000D0611">
        <w:rPr>
          <w:rFonts w:cs="Arial"/>
          <w:b w:val="0"/>
        </w:rPr>
        <w:t>Ясеновского</w:t>
      </w:r>
      <w:r w:rsidR="00AE485C">
        <w:rPr>
          <w:rFonts w:cs="Arial"/>
          <w:b w:val="0"/>
        </w:rPr>
        <w:t xml:space="preserve"> сельского поселения </w:t>
      </w:r>
      <w:r w:rsidR="00DA6E78">
        <w:rPr>
          <w:rFonts w:cs="Arial"/>
          <w:b w:val="0"/>
        </w:rPr>
        <w:t>Калачеевского муниципального</w:t>
      </w:r>
      <w:r>
        <w:rPr>
          <w:rFonts w:cs="Arial"/>
          <w:b w:val="0"/>
        </w:rPr>
        <w:t xml:space="preserve"> района;</w:t>
      </w: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Должностным лицом контрольного (надзорного) органа, уполномоченным на принятие решений о проведении контрольных (надзорных) мероприятий, является глава </w:t>
      </w:r>
      <w:r w:rsidR="000D0611">
        <w:rPr>
          <w:rFonts w:ascii="Arial" w:hAnsi="Arial" w:cs="Arial"/>
          <w:sz w:val="24"/>
          <w:szCs w:val="24"/>
        </w:rPr>
        <w:t>Ясеновского</w:t>
      </w:r>
      <w:r w:rsidR="00AE485C">
        <w:rPr>
          <w:rFonts w:ascii="Arial" w:hAnsi="Arial" w:cs="Arial"/>
          <w:sz w:val="24"/>
          <w:szCs w:val="24"/>
        </w:rPr>
        <w:t xml:space="preserve"> сельского поселения </w:t>
      </w:r>
      <w:r w:rsidR="00DA6E78">
        <w:rPr>
          <w:rFonts w:ascii="Arial" w:hAnsi="Arial" w:cs="Arial"/>
          <w:sz w:val="24"/>
          <w:szCs w:val="24"/>
        </w:rPr>
        <w:t>Калачеевского муниципального</w:t>
      </w:r>
      <w:r>
        <w:rPr>
          <w:rFonts w:ascii="Arial" w:hAnsi="Arial" w:cs="Arial"/>
          <w:sz w:val="24"/>
          <w:szCs w:val="24"/>
        </w:rPr>
        <w:t xml:space="preserve"> района.</w:t>
      </w: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4. К отношениям, связанным с осуществлением муниципального контроля применяются положения </w:t>
      </w:r>
      <w:r>
        <w:rPr>
          <w:rFonts w:ascii="Arial" w:hAnsi="Arial" w:cs="Arial"/>
          <w:snapToGrid w:val="0"/>
          <w:sz w:val="24"/>
          <w:szCs w:val="24"/>
        </w:rPr>
        <w:t xml:space="preserve">Жилищного кодекса Российской Федерации, </w:t>
      </w:r>
      <w:r>
        <w:rPr>
          <w:rFonts w:ascii="Arial" w:hAnsi="Arial" w:cs="Arial"/>
          <w:sz w:val="24"/>
          <w:szCs w:val="24"/>
        </w:rPr>
        <w:t>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 Закона Воронежской области от 26.04.2013 №52-ОЗ «О муниципальном жилищном контроле на территории Воронежской области».</w:t>
      </w:r>
    </w:p>
    <w:p w:rsidR="002935D4" w:rsidRDefault="002935D4" w:rsidP="002935D4">
      <w:pPr>
        <w:autoSpaceDE w:val="0"/>
        <w:autoSpaceDN w:val="0"/>
        <w:adjustRightInd w:val="0"/>
        <w:ind w:firstLine="709"/>
        <w:rPr>
          <w:rFonts w:cs="Arial"/>
        </w:rPr>
      </w:pPr>
      <w:r>
        <w:rPr>
          <w:rFonts w:cs="Arial"/>
        </w:rPr>
        <w:t xml:space="preserve">5. Предметом муниципального контроля является соблюдение юридическими лицами, индивидуальными предпринимателями и гражданами </w:t>
      </w:r>
      <w:r>
        <w:rPr>
          <w:rFonts w:cs="Arial"/>
        </w:rPr>
        <w:lastRenderedPageBreak/>
        <w:t xml:space="preserve">обязательных </w:t>
      </w:r>
      <w:r w:rsidRPr="00BD2F21">
        <w:rPr>
          <w:rFonts w:cs="Arial"/>
        </w:rPr>
        <w:t>требований</w:t>
      </w:r>
      <w:r>
        <w:rPr>
          <w:rFonts w:cs="Arial"/>
        </w:rPr>
        <w:t xml:space="preserve">, установленных жилищным законодательством, </w:t>
      </w:r>
      <w:r w:rsidRPr="00BD2F21">
        <w:rPr>
          <w:rFonts w:cs="Arial"/>
        </w:rPr>
        <w:t>законодательством</w:t>
      </w:r>
      <w:r>
        <w:rPr>
          <w:rFonts w:cs="Arial"/>
        </w:rPr>
        <w:t xml:space="preserve"> об энергосбережении и о повышении энергетической эффективности в отношении муниципального жилищного фонда:</w:t>
      </w:r>
    </w:p>
    <w:p w:rsidR="002935D4" w:rsidRDefault="002935D4" w:rsidP="002935D4">
      <w:pPr>
        <w:pStyle w:val="a5"/>
        <w:ind w:firstLine="709"/>
        <w:jc w:val="both"/>
        <w:rPr>
          <w:rFonts w:ascii="Arial" w:hAnsi="Arial" w:cs="Arial"/>
          <w:sz w:val="24"/>
          <w:szCs w:val="24"/>
        </w:rPr>
      </w:pPr>
      <w:r>
        <w:rPr>
          <w:rFonts w:ascii="Arial" w:hAnsi="Arial" w:cs="Arial"/>
          <w:sz w:val="24"/>
          <w:szCs w:val="24"/>
        </w:rPr>
        <w:t>- требований к использованию и сохранности жилищного фонда, в том числе требований к жилым помещениям,</w:t>
      </w:r>
      <w:r w:rsidR="007042DD">
        <w:rPr>
          <w:rFonts w:ascii="Arial" w:hAnsi="Arial" w:cs="Arial"/>
          <w:sz w:val="24"/>
          <w:szCs w:val="24"/>
        </w:rPr>
        <w:t xml:space="preserve"> их использованию и содержанию.</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Объекты муниципального контроля.</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6. Объектами муниципального контроля являются:</w:t>
      </w:r>
    </w:p>
    <w:p w:rsidR="007042DD" w:rsidRPr="007042DD" w:rsidRDefault="00624945" w:rsidP="00624945">
      <w:pPr>
        <w:pStyle w:val="a5"/>
        <w:ind w:firstLine="709"/>
        <w:jc w:val="both"/>
        <w:rPr>
          <w:rFonts w:ascii="Arial" w:hAnsi="Arial" w:cs="Arial"/>
          <w:sz w:val="24"/>
          <w:szCs w:val="24"/>
        </w:rPr>
      </w:pPr>
      <w:r>
        <w:rPr>
          <w:rFonts w:ascii="Arial" w:hAnsi="Arial" w:cs="Arial"/>
          <w:sz w:val="24"/>
          <w:szCs w:val="24"/>
        </w:rPr>
        <w:t>-</w:t>
      </w:r>
      <w:r w:rsidR="007042DD" w:rsidRPr="007042DD">
        <w:rPr>
          <w:rFonts w:ascii="Arial" w:hAnsi="Arial" w:cs="Arial"/>
          <w:sz w:val="24"/>
          <w:szCs w:val="24"/>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к использованию и сохранности муниципального жилищного фонда, в том числе требований к жилым помещениям, их использованию и содержанию.</w:t>
      </w:r>
    </w:p>
    <w:p w:rsidR="002935D4" w:rsidRDefault="00624945" w:rsidP="00624945">
      <w:pPr>
        <w:pStyle w:val="a5"/>
        <w:ind w:firstLine="709"/>
        <w:jc w:val="both"/>
        <w:rPr>
          <w:rFonts w:ascii="Arial" w:hAnsi="Arial" w:cs="Arial"/>
          <w:sz w:val="24"/>
          <w:szCs w:val="24"/>
        </w:rPr>
      </w:pPr>
      <w:r>
        <w:rPr>
          <w:rFonts w:ascii="Arial" w:hAnsi="Arial" w:cs="Arial"/>
          <w:sz w:val="24"/>
          <w:szCs w:val="24"/>
        </w:rPr>
        <w:t>-</w:t>
      </w:r>
      <w:r w:rsidR="007042DD" w:rsidRPr="007042DD">
        <w:rPr>
          <w:rFonts w:ascii="Arial" w:hAnsi="Arial" w:cs="Arial"/>
          <w:sz w:val="24"/>
          <w:szCs w:val="24"/>
        </w:rPr>
        <w:t xml:space="preserve"> результаты деятельности контролируемых лиц, в том числе продукция (товары), работы и услуги, к которым предъявляются обязательные требования к использованию и сохранности муниципального жилищного фонда, в том числе требований к жилым помещениям</w:t>
      </w:r>
      <w:r w:rsidR="007042DD">
        <w:rPr>
          <w:rFonts w:ascii="Arial" w:hAnsi="Arial" w:cs="Arial"/>
          <w:sz w:val="24"/>
          <w:szCs w:val="24"/>
        </w:rPr>
        <w:t>, их использованию и содержанию.</w:t>
      </w:r>
    </w:p>
    <w:p w:rsidR="002935D4" w:rsidRDefault="002935D4" w:rsidP="002935D4">
      <w:pPr>
        <w:pStyle w:val="a5"/>
        <w:ind w:firstLine="709"/>
        <w:jc w:val="both"/>
        <w:rPr>
          <w:rFonts w:ascii="Arial" w:hAnsi="Arial" w:cs="Arial"/>
          <w:sz w:val="24"/>
          <w:szCs w:val="24"/>
        </w:rPr>
      </w:pPr>
      <w:r>
        <w:rPr>
          <w:rFonts w:ascii="Arial" w:hAnsi="Arial" w:cs="Arial"/>
          <w:sz w:val="24"/>
          <w:szCs w:val="24"/>
        </w:rPr>
        <w:t>Управление рисками причинения вреда (ущерба) охраняемым законом ценностям при осуществлении муниципального контроля.</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7. При осуществлении муниципального контроля не применяется система оценки и управления рисками. </w:t>
      </w:r>
    </w:p>
    <w:p w:rsidR="002935D4" w:rsidRDefault="002935D4" w:rsidP="002935D4">
      <w:pPr>
        <w:pStyle w:val="a5"/>
        <w:ind w:firstLine="709"/>
        <w:jc w:val="both"/>
        <w:rPr>
          <w:rFonts w:ascii="Arial" w:hAnsi="Arial" w:cs="Arial"/>
          <w:sz w:val="24"/>
          <w:szCs w:val="24"/>
        </w:rPr>
      </w:pPr>
      <w:r>
        <w:rPr>
          <w:rFonts w:ascii="Arial" w:hAnsi="Arial" w:cs="Arial"/>
          <w:sz w:val="24"/>
          <w:szCs w:val="24"/>
        </w:rPr>
        <w:t>8. Контрольный (надзорный) орган осуществляет муниципальный контроль посредством проведения: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а) профилактических мероприятий;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б) контрольных (надзорных) мероприятий, проводимых с взаимодействием с контролируемым лицом и без взаимодействия с контролируемым лицом.</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Профилактика рисков причинения вреда (ущерба) охраняемым законом ценностям.</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2935D4" w:rsidRDefault="002935D4" w:rsidP="002935D4">
      <w:pPr>
        <w:pStyle w:val="a5"/>
        <w:ind w:firstLine="709"/>
        <w:jc w:val="both"/>
        <w:rPr>
          <w:rFonts w:ascii="Arial" w:hAnsi="Arial" w:cs="Arial"/>
          <w:sz w:val="24"/>
          <w:szCs w:val="24"/>
        </w:rPr>
      </w:pPr>
      <w:r>
        <w:rPr>
          <w:rFonts w:ascii="Arial" w:hAnsi="Arial" w:cs="Arial"/>
          <w:sz w:val="24"/>
          <w:szCs w:val="24"/>
        </w:rPr>
        <w:lastRenderedPageBreak/>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2935D4" w:rsidRDefault="002935D4" w:rsidP="002935D4">
      <w:pPr>
        <w:pStyle w:val="a5"/>
        <w:ind w:firstLine="709"/>
        <w:jc w:val="both"/>
        <w:rPr>
          <w:rFonts w:ascii="Arial" w:hAnsi="Arial" w:cs="Arial"/>
          <w:sz w:val="24"/>
          <w:szCs w:val="24"/>
        </w:rPr>
      </w:pPr>
      <w:r>
        <w:rPr>
          <w:rFonts w:ascii="Arial" w:hAnsi="Arial" w:cs="Arial"/>
          <w:sz w:val="24"/>
          <w:szCs w:val="24"/>
        </w:rPr>
        <w:t>11.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12. При осуществлении муниципального контроля могут проводиться следующие виды профилактических мероприятий: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а) информирование;</w:t>
      </w:r>
    </w:p>
    <w:p w:rsidR="002935D4" w:rsidRDefault="002935D4" w:rsidP="002935D4">
      <w:pPr>
        <w:pStyle w:val="a5"/>
        <w:ind w:firstLine="709"/>
        <w:jc w:val="both"/>
        <w:rPr>
          <w:rFonts w:ascii="Arial" w:hAnsi="Arial" w:cs="Arial"/>
          <w:sz w:val="24"/>
          <w:szCs w:val="24"/>
        </w:rPr>
      </w:pPr>
      <w:r>
        <w:rPr>
          <w:rFonts w:ascii="Arial" w:hAnsi="Arial" w:cs="Arial"/>
          <w:sz w:val="24"/>
          <w:szCs w:val="24"/>
        </w:rPr>
        <w:t>б) обобщение правоприменительной практики;</w:t>
      </w:r>
    </w:p>
    <w:p w:rsidR="002935D4" w:rsidRDefault="002935D4" w:rsidP="002935D4">
      <w:pPr>
        <w:pStyle w:val="a5"/>
        <w:ind w:firstLine="709"/>
        <w:jc w:val="both"/>
        <w:rPr>
          <w:rFonts w:ascii="Arial" w:hAnsi="Arial" w:cs="Arial"/>
          <w:sz w:val="24"/>
          <w:szCs w:val="24"/>
        </w:rPr>
      </w:pPr>
      <w:r>
        <w:rPr>
          <w:rFonts w:ascii="Arial" w:hAnsi="Arial" w:cs="Arial"/>
          <w:sz w:val="24"/>
          <w:szCs w:val="24"/>
        </w:rPr>
        <w:t>в) объявление предостережений;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г) консультирование;</w:t>
      </w:r>
    </w:p>
    <w:p w:rsidR="002935D4" w:rsidRDefault="002935D4" w:rsidP="002935D4">
      <w:pPr>
        <w:pStyle w:val="a5"/>
        <w:ind w:firstLine="709"/>
        <w:jc w:val="both"/>
        <w:rPr>
          <w:rFonts w:ascii="Arial" w:hAnsi="Arial" w:cs="Arial"/>
          <w:sz w:val="24"/>
          <w:szCs w:val="24"/>
        </w:rPr>
      </w:pPr>
      <w:r>
        <w:rPr>
          <w:rFonts w:ascii="Arial" w:hAnsi="Arial" w:cs="Arial"/>
          <w:sz w:val="24"/>
          <w:szCs w:val="24"/>
        </w:rPr>
        <w:t>д) профилактический визит;</w:t>
      </w:r>
    </w:p>
    <w:p w:rsidR="002935D4" w:rsidRDefault="002935D4" w:rsidP="002935D4">
      <w:pPr>
        <w:pStyle w:val="a5"/>
        <w:ind w:firstLine="709"/>
        <w:jc w:val="both"/>
        <w:rPr>
          <w:rFonts w:ascii="Arial" w:hAnsi="Arial" w:cs="Arial"/>
          <w:sz w:val="24"/>
          <w:szCs w:val="24"/>
        </w:rPr>
      </w:pPr>
      <w:r>
        <w:rPr>
          <w:rFonts w:ascii="Arial" w:hAnsi="Arial" w:cs="Arial"/>
          <w:sz w:val="24"/>
          <w:szCs w:val="24"/>
        </w:rPr>
        <w:t>е) меры стимулирования добросовестности;</w:t>
      </w:r>
    </w:p>
    <w:p w:rsidR="002935D4" w:rsidRDefault="002935D4" w:rsidP="002935D4">
      <w:pPr>
        <w:pStyle w:val="a5"/>
        <w:ind w:firstLine="709"/>
        <w:jc w:val="both"/>
        <w:rPr>
          <w:rFonts w:ascii="Arial" w:hAnsi="Arial" w:cs="Arial"/>
          <w:sz w:val="24"/>
          <w:szCs w:val="24"/>
        </w:rPr>
      </w:pPr>
      <w:r>
        <w:rPr>
          <w:rFonts w:ascii="Arial" w:hAnsi="Arial" w:cs="Arial"/>
          <w:sz w:val="24"/>
          <w:szCs w:val="24"/>
        </w:rPr>
        <w:t>ж) самообследование.</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Информирование.</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13.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935D4" w:rsidRDefault="002935D4" w:rsidP="002935D4">
      <w:pPr>
        <w:pStyle w:val="a5"/>
        <w:ind w:firstLine="709"/>
        <w:jc w:val="both"/>
        <w:rPr>
          <w:rFonts w:ascii="Arial" w:hAnsi="Arial" w:cs="Arial"/>
          <w:sz w:val="24"/>
          <w:szCs w:val="24"/>
        </w:rPr>
      </w:pPr>
      <w:r>
        <w:rPr>
          <w:rFonts w:ascii="Arial" w:hAnsi="Arial" w:cs="Arial"/>
          <w:sz w:val="24"/>
          <w:szCs w:val="24"/>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Обобщение правоприменительной практики.</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14.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935D4" w:rsidRDefault="002935D4" w:rsidP="002935D4">
      <w:pPr>
        <w:pStyle w:val="a5"/>
        <w:ind w:firstLine="709"/>
        <w:jc w:val="both"/>
        <w:rPr>
          <w:rFonts w:ascii="Arial" w:hAnsi="Arial" w:cs="Arial"/>
          <w:sz w:val="24"/>
          <w:szCs w:val="24"/>
        </w:rPr>
      </w:pPr>
      <w:r>
        <w:rPr>
          <w:rFonts w:ascii="Arial" w:hAnsi="Arial" w:cs="Arial"/>
          <w:sz w:val="24"/>
          <w:szCs w:val="24"/>
        </w:rPr>
        <w:t>Доклад о правоприменительной практике готовится по каждому осуществляемому виду муниципального контроля со следующей периодичностью: один раз в год.</w:t>
      </w:r>
    </w:p>
    <w:p w:rsidR="002935D4" w:rsidRDefault="002935D4" w:rsidP="002935D4">
      <w:pPr>
        <w:pStyle w:val="a5"/>
        <w:ind w:firstLine="709"/>
        <w:jc w:val="both"/>
        <w:rPr>
          <w:rFonts w:ascii="Arial" w:hAnsi="Arial" w:cs="Arial"/>
          <w:sz w:val="24"/>
          <w:szCs w:val="24"/>
        </w:rPr>
      </w:pPr>
      <w:r>
        <w:rPr>
          <w:rFonts w:ascii="Arial" w:hAnsi="Arial" w:cs="Arial"/>
          <w:sz w:val="24"/>
          <w:szCs w:val="24"/>
        </w:rPr>
        <w:t>Контрольный (надзорный) орган обеспечивает публичное обсуждение проекта доклада о правоприменительной практике.</w:t>
      </w:r>
    </w:p>
    <w:p w:rsidR="002935D4" w:rsidRDefault="002935D4" w:rsidP="002935D4">
      <w:pPr>
        <w:pStyle w:val="a5"/>
        <w:ind w:firstLine="709"/>
        <w:jc w:val="both"/>
        <w:rPr>
          <w:rFonts w:ascii="Arial" w:hAnsi="Arial" w:cs="Arial"/>
          <w:sz w:val="24"/>
          <w:szCs w:val="24"/>
        </w:rPr>
      </w:pPr>
      <w:r>
        <w:rPr>
          <w:rFonts w:ascii="Arial" w:hAnsi="Arial" w:cs="Arial"/>
          <w:sz w:val="24"/>
          <w:szCs w:val="24"/>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7 рабочих дней.</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Объявление предостережения.</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lastRenderedPageBreak/>
        <w:t>15. 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15.1.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Pr>
          <w:rFonts w:ascii="Arial" w:hAnsi="Arial" w:cs="Arial"/>
          <w:sz w:val="24"/>
          <w:szCs w:val="24"/>
        </w:rPr>
        <w:t>самообследования</w:t>
      </w:r>
      <w:proofErr w:type="spellEnd"/>
      <w:r>
        <w:rPr>
          <w:rFonts w:ascii="Arial" w:hAnsi="Arial" w:cs="Arial"/>
          <w:sz w:val="24"/>
          <w:szCs w:val="24"/>
        </w:rPr>
        <w:t xml:space="preserve">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15.2. Возражение должно содержать:</w:t>
      </w:r>
    </w:p>
    <w:p w:rsidR="002935D4" w:rsidRDefault="002935D4" w:rsidP="002935D4">
      <w:pPr>
        <w:pStyle w:val="a5"/>
        <w:ind w:firstLine="709"/>
        <w:jc w:val="both"/>
        <w:rPr>
          <w:rFonts w:ascii="Arial" w:hAnsi="Arial" w:cs="Arial"/>
          <w:sz w:val="24"/>
          <w:szCs w:val="24"/>
        </w:rPr>
      </w:pPr>
      <w:r>
        <w:rPr>
          <w:rFonts w:ascii="Arial" w:hAnsi="Arial" w:cs="Arial"/>
          <w:sz w:val="24"/>
          <w:szCs w:val="24"/>
        </w:rPr>
        <w:t>1) наименование контрольного (надзорного) органа, в который направляется возражение;</w:t>
      </w:r>
    </w:p>
    <w:p w:rsidR="002935D4" w:rsidRDefault="002935D4" w:rsidP="002935D4">
      <w:pPr>
        <w:pStyle w:val="a5"/>
        <w:ind w:firstLine="709"/>
        <w:jc w:val="both"/>
        <w:rPr>
          <w:rFonts w:ascii="Arial" w:hAnsi="Arial" w:cs="Arial"/>
          <w:sz w:val="24"/>
          <w:szCs w:val="24"/>
        </w:rPr>
      </w:pPr>
      <w:r>
        <w:rPr>
          <w:rFonts w:ascii="Arial" w:hAnsi="Arial"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935D4" w:rsidRDefault="002935D4" w:rsidP="002935D4">
      <w:pPr>
        <w:pStyle w:val="a5"/>
        <w:ind w:firstLine="709"/>
        <w:jc w:val="both"/>
        <w:rPr>
          <w:rFonts w:ascii="Arial" w:hAnsi="Arial" w:cs="Arial"/>
          <w:sz w:val="24"/>
          <w:szCs w:val="24"/>
        </w:rPr>
      </w:pPr>
      <w:r>
        <w:rPr>
          <w:rFonts w:ascii="Arial" w:hAnsi="Arial" w:cs="Arial"/>
          <w:sz w:val="24"/>
          <w:szCs w:val="24"/>
        </w:rPr>
        <w:t>3) дату и номер предостережения;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4) доводы, на основании которых контролируемое лицо не согласно с объявленным предостережением;</w:t>
      </w:r>
    </w:p>
    <w:p w:rsidR="002935D4" w:rsidRDefault="002935D4" w:rsidP="002935D4">
      <w:pPr>
        <w:pStyle w:val="a5"/>
        <w:ind w:firstLine="709"/>
        <w:jc w:val="both"/>
        <w:rPr>
          <w:rFonts w:ascii="Arial" w:hAnsi="Arial" w:cs="Arial"/>
          <w:sz w:val="24"/>
          <w:szCs w:val="24"/>
        </w:rPr>
      </w:pPr>
      <w:r>
        <w:rPr>
          <w:rFonts w:ascii="Arial" w:hAnsi="Arial" w:cs="Arial"/>
          <w:sz w:val="24"/>
          <w:szCs w:val="24"/>
        </w:rPr>
        <w:t>5) дату получения предостережения контролируемым лицом;</w:t>
      </w:r>
    </w:p>
    <w:p w:rsidR="002935D4" w:rsidRDefault="002935D4" w:rsidP="002935D4">
      <w:pPr>
        <w:pStyle w:val="a5"/>
        <w:ind w:firstLine="709"/>
        <w:jc w:val="both"/>
        <w:rPr>
          <w:rFonts w:ascii="Arial" w:hAnsi="Arial" w:cs="Arial"/>
          <w:sz w:val="24"/>
          <w:szCs w:val="24"/>
        </w:rPr>
      </w:pPr>
      <w:r>
        <w:rPr>
          <w:rFonts w:ascii="Arial" w:hAnsi="Arial" w:cs="Arial"/>
          <w:sz w:val="24"/>
          <w:szCs w:val="24"/>
        </w:rPr>
        <w:t>6) личную подпись и дату.</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15.3. По результатам рассмотрения возражения должностное лицо, рассмотревшее возражение, принимает одно из следующих решений: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а) удовлетворяет возражение в форме отмены объявленного предостережения;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б) отказывает в удовлетворении возражения.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Контрольный (надзорный) орган осуществляет учет объявленных им предостережений о недопустимости нарушения обязательных требований.</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Консультирование.</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2935D4" w:rsidRDefault="002935D4" w:rsidP="002935D4">
      <w:pPr>
        <w:pStyle w:val="a5"/>
        <w:ind w:firstLine="709"/>
        <w:jc w:val="both"/>
        <w:rPr>
          <w:rFonts w:ascii="Arial" w:hAnsi="Arial" w:cs="Arial"/>
          <w:sz w:val="24"/>
          <w:szCs w:val="24"/>
        </w:rPr>
      </w:pPr>
      <w:r>
        <w:rPr>
          <w:rFonts w:ascii="Arial" w:hAnsi="Arial" w:cs="Arial"/>
          <w:sz w:val="24"/>
          <w:szCs w:val="24"/>
        </w:rPr>
        <w:lastRenderedPageBreak/>
        <w:t>Консультирование осуществляется без взимания платы.</w:t>
      </w:r>
    </w:p>
    <w:p w:rsidR="002935D4" w:rsidRDefault="002935D4" w:rsidP="002935D4">
      <w:pPr>
        <w:pStyle w:val="a5"/>
        <w:ind w:firstLine="709"/>
        <w:jc w:val="both"/>
        <w:rPr>
          <w:rFonts w:ascii="Arial" w:hAnsi="Arial" w:cs="Arial"/>
          <w:sz w:val="24"/>
          <w:szCs w:val="24"/>
        </w:rPr>
      </w:pPr>
      <w:r>
        <w:rPr>
          <w:rFonts w:ascii="Arial" w:hAnsi="Arial" w:cs="Arial"/>
          <w:sz w:val="24"/>
          <w:szCs w:val="24"/>
        </w:rPr>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Консультирование, в том числе письменное, осуществляется по следующим вопросам:</w:t>
      </w:r>
    </w:p>
    <w:p w:rsidR="002935D4" w:rsidRDefault="002935D4" w:rsidP="002935D4">
      <w:pPr>
        <w:pStyle w:val="a5"/>
        <w:ind w:firstLine="709"/>
        <w:jc w:val="both"/>
        <w:rPr>
          <w:rFonts w:ascii="Arial" w:hAnsi="Arial" w:cs="Arial"/>
          <w:sz w:val="24"/>
          <w:szCs w:val="24"/>
        </w:rPr>
      </w:pPr>
      <w:r>
        <w:rPr>
          <w:rFonts w:ascii="Arial" w:hAnsi="Arial" w:cs="Arial"/>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2935D4" w:rsidRDefault="002935D4" w:rsidP="002935D4">
      <w:pPr>
        <w:pStyle w:val="a5"/>
        <w:ind w:firstLine="709"/>
        <w:jc w:val="both"/>
        <w:rPr>
          <w:rFonts w:ascii="Arial" w:hAnsi="Arial" w:cs="Arial"/>
          <w:sz w:val="24"/>
          <w:szCs w:val="24"/>
        </w:rPr>
      </w:pPr>
      <w:r>
        <w:rPr>
          <w:rFonts w:ascii="Arial" w:hAnsi="Arial" w:cs="Arial"/>
          <w:sz w:val="24"/>
          <w:szCs w:val="24"/>
        </w:rPr>
        <w:t>- разъяснение положений нормативных правовых актов, регламентирующих порядок осуществления муниципального контроля;</w:t>
      </w:r>
    </w:p>
    <w:p w:rsidR="002935D4" w:rsidRDefault="002935D4" w:rsidP="002935D4">
      <w:pPr>
        <w:pStyle w:val="a5"/>
        <w:ind w:firstLine="709"/>
        <w:jc w:val="both"/>
        <w:rPr>
          <w:rFonts w:ascii="Arial" w:hAnsi="Arial" w:cs="Arial"/>
          <w:sz w:val="24"/>
          <w:szCs w:val="24"/>
        </w:rPr>
      </w:pPr>
      <w:r>
        <w:rPr>
          <w:rFonts w:ascii="Arial" w:hAnsi="Arial" w:cs="Arial"/>
          <w:sz w:val="24"/>
          <w:szCs w:val="24"/>
        </w:rPr>
        <w:t>- порядок обжалования решений и действий (бездействия) должностных лиц.</w:t>
      </w:r>
    </w:p>
    <w:p w:rsidR="002935D4" w:rsidRDefault="002935D4" w:rsidP="002935D4">
      <w:pPr>
        <w:pStyle w:val="a5"/>
        <w:ind w:firstLine="709"/>
        <w:jc w:val="both"/>
        <w:rPr>
          <w:rFonts w:ascii="Arial" w:hAnsi="Arial" w:cs="Arial"/>
          <w:sz w:val="24"/>
          <w:szCs w:val="24"/>
        </w:rPr>
      </w:pPr>
      <w:r>
        <w:rPr>
          <w:rFonts w:ascii="Arial" w:hAnsi="Arial" w:cs="Arial"/>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2935D4" w:rsidRDefault="002935D4" w:rsidP="002935D4">
      <w:pPr>
        <w:pStyle w:val="a5"/>
        <w:ind w:firstLine="709"/>
        <w:jc w:val="both"/>
        <w:rPr>
          <w:rFonts w:ascii="Arial" w:hAnsi="Arial" w:cs="Arial"/>
          <w:sz w:val="24"/>
          <w:szCs w:val="24"/>
        </w:rPr>
      </w:pPr>
      <w:r>
        <w:rPr>
          <w:rFonts w:ascii="Arial" w:hAnsi="Arial" w:cs="Arial"/>
          <w:sz w:val="24"/>
          <w:szCs w:val="24"/>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2935D4" w:rsidRDefault="002935D4" w:rsidP="002935D4">
      <w:pPr>
        <w:pStyle w:val="a5"/>
        <w:ind w:firstLine="709"/>
        <w:jc w:val="both"/>
        <w:rPr>
          <w:rFonts w:ascii="Arial" w:hAnsi="Arial" w:cs="Arial"/>
          <w:sz w:val="24"/>
          <w:szCs w:val="24"/>
        </w:rPr>
      </w:pPr>
      <w:r>
        <w:rPr>
          <w:rFonts w:ascii="Arial" w:hAnsi="Arial" w:cs="Arial"/>
          <w:sz w:val="24"/>
          <w:szCs w:val="24"/>
        </w:rPr>
        <w:t>Профилактический визит.</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
    <w:p w:rsidR="002935D4" w:rsidRDefault="002935D4" w:rsidP="002935D4">
      <w:pPr>
        <w:pStyle w:val="a5"/>
        <w:ind w:firstLine="709"/>
        <w:jc w:val="both"/>
        <w:rPr>
          <w:rFonts w:ascii="Arial" w:hAnsi="Arial" w:cs="Arial"/>
          <w:sz w:val="24"/>
          <w:szCs w:val="24"/>
        </w:rPr>
      </w:pPr>
      <w:r>
        <w:rPr>
          <w:rFonts w:ascii="Arial" w:hAnsi="Arial" w:cs="Arial"/>
          <w:sz w:val="24"/>
          <w:szCs w:val="24"/>
        </w:rPr>
        <w:t>17.1.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935D4" w:rsidRDefault="002935D4" w:rsidP="002935D4">
      <w:pPr>
        <w:pStyle w:val="a5"/>
        <w:ind w:firstLine="709"/>
        <w:jc w:val="both"/>
        <w:rPr>
          <w:rFonts w:ascii="Arial" w:hAnsi="Arial" w:cs="Arial"/>
          <w:sz w:val="24"/>
          <w:szCs w:val="24"/>
        </w:rPr>
      </w:pPr>
      <w:r>
        <w:rPr>
          <w:rFonts w:ascii="Arial" w:hAnsi="Arial" w:cs="Arial"/>
          <w:sz w:val="24"/>
          <w:szCs w:val="24"/>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935D4" w:rsidRDefault="002935D4" w:rsidP="002935D4">
      <w:pPr>
        <w:pStyle w:val="a5"/>
        <w:ind w:firstLine="709"/>
        <w:jc w:val="both"/>
        <w:rPr>
          <w:rFonts w:ascii="Arial" w:hAnsi="Arial" w:cs="Arial"/>
          <w:sz w:val="24"/>
          <w:szCs w:val="24"/>
        </w:rPr>
      </w:pPr>
      <w:r>
        <w:rPr>
          <w:rFonts w:ascii="Arial" w:hAnsi="Arial" w:cs="Arial"/>
          <w:sz w:val="24"/>
          <w:szCs w:val="24"/>
        </w:rPr>
        <w:t>17.2.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Уведомление о проведении обязательного профилактического визита составляется в письменной форме.</w:t>
      </w:r>
    </w:p>
    <w:p w:rsidR="002935D4" w:rsidRDefault="002935D4" w:rsidP="002935D4">
      <w:pPr>
        <w:pStyle w:val="a5"/>
        <w:ind w:firstLine="709"/>
        <w:jc w:val="both"/>
        <w:rPr>
          <w:rFonts w:ascii="Arial" w:hAnsi="Arial" w:cs="Arial"/>
          <w:sz w:val="24"/>
          <w:szCs w:val="24"/>
        </w:rPr>
      </w:pPr>
      <w:r>
        <w:rPr>
          <w:rFonts w:ascii="Arial" w:hAnsi="Arial" w:cs="Arial"/>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lastRenderedPageBreak/>
        <w:t>17.3.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Срок проведения обязательного профилактического визита не должен превышать одного рабочего дня.</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Меры стимулирования добросовестности.</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18.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2935D4" w:rsidRDefault="002935D4" w:rsidP="002935D4">
      <w:pPr>
        <w:pStyle w:val="a5"/>
        <w:ind w:firstLine="709"/>
        <w:jc w:val="both"/>
        <w:rPr>
          <w:rFonts w:ascii="Arial" w:hAnsi="Arial" w:cs="Arial"/>
          <w:sz w:val="24"/>
          <w:szCs w:val="24"/>
        </w:rPr>
      </w:pPr>
      <w:r>
        <w:rPr>
          <w:rFonts w:ascii="Arial" w:hAnsi="Arial" w:cs="Arial"/>
          <w:sz w:val="24"/>
          <w:szCs w:val="24"/>
        </w:rPr>
        <w:t>18.1.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2935D4" w:rsidRDefault="002935D4" w:rsidP="002935D4">
      <w:pPr>
        <w:pStyle w:val="a5"/>
        <w:ind w:firstLine="709"/>
        <w:jc w:val="both"/>
        <w:rPr>
          <w:rFonts w:ascii="Arial" w:hAnsi="Arial" w:cs="Arial"/>
          <w:sz w:val="24"/>
          <w:szCs w:val="24"/>
        </w:rPr>
      </w:pPr>
      <w:r>
        <w:rPr>
          <w:rFonts w:ascii="Arial" w:hAnsi="Arial" w:cs="Arial"/>
          <w:sz w:val="24"/>
          <w:szCs w:val="24"/>
        </w:rPr>
        <w:t>1) реализация контролируемым лицом мероприятий по предотвращению вреда (ущерба) охраняемым законом ценностям;</w:t>
      </w:r>
    </w:p>
    <w:p w:rsidR="002935D4" w:rsidRDefault="002935D4" w:rsidP="002935D4">
      <w:pPr>
        <w:pStyle w:val="a5"/>
        <w:ind w:firstLine="709"/>
        <w:jc w:val="both"/>
        <w:rPr>
          <w:rFonts w:ascii="Arial" w:hAnsi="Arial" w:cs="Arial"/>
          <w:sz w:val="24"/>
          <w:szCs w:val="24"/>
        </w:rPr>
      </w:pPr>
      <w:r>
        <w:rPr>
          <w:rFonts w:ascii="Arial" w:hAnsi="Arial" w:cs="Arial"/>
          <w:sz w:val="24"/>
          <w:szCs w:val="24"/>
        </w:rPr>
        <w:t>2) наличие внедренных сертифицированных систем внутреннего контроля в соответствующей сфере деятельности;</w:t>
      </w:r>
    </w:p>
    <w:p w:rsidR="002935D4" w:rsidRDefault="002935D4" w:rsidP="002935D4">
      <w:pPr>
        <w:pStyle w:val="a5"/>
        <w:ind w:firstLine="709"/>
        <w:jc w:val="both"/>
        <w:rPr>
          <w:rFonts w:ascii="Arial" w:hAnsi="Arial" w:cs="Arial"/>
          <w:sz w:val="24"/>
          <w:szCs w:val="24"/>
        </w:rPr>
      </w:pPr>
      <w:r>
        <w:rPr>
          <w:rFonts w:ascii="Arial" w:hAnsi="Arial" w:cs="Arial"/>
          <w:sz w:val="24"/>
          <w:szCs w:val="24"/>
        </w:rPr>
        <w:t>3) предоставление контролируемым лицом доступа контрольному (надзорному) органу к своим информационным ресурсам;</w:t>
      </w:r>
    </w:p>
    <w:p w:rsidR="002935D4" w:rsidRDefault="002935D4" w:rsidP="002935D4">
      <w:pPr>
        <w:pStyle w:val="a5"/>
        <w:ind w:firstLine="709"/>
        <w:jc w:val="both"/>
        <w:rPr>
          <w:rFonts w:ascii="Arial" w:hAnsi="Arial" w:cs="Arial"/>
          <w:sz w:val="24"/>
          <w:szCs w:val="24"/>
        </w:rPr>
      </w:pPr>
      <w:r>
        <w:rPr>
          <w:rFonts w:ascii="Arial" w:hAnsi="Arial" w:cs="Arial"/>
          <w:sz w:val="24"/>
          <w:szCs w:val="24"/>
        </w:rPr>
        <w:t>4) добровольная сертификация, подтверждающая повышенный необходимый уровень безопасности охраняемых законом ценностей;</w:t>
      </w:r>
    </w:p>
    <w:p w:rsidR="002935D4" w:rsidRDefault="002935D4" w:rsidP="002935D4">
      <w:pPr>
        <w:pStyle w:val="a5"/>
        <w:ind w:firstLine="709"/>
        <w:jc w:val="both"/>
        <w:rPr>
          <w:rFonts w:ascii="Arial" w:hAnsi="Arial" w:cs="Arial"/>
          <w:sz w:val="24"/>
          <w:szCs w:val="24"/>
        </w:rPr>
      </w:pPr>
      <w:r>
        <w:rPr>
          <w:rFonts w:ascii="Arial" w:hAnsi="Arial" w:cs="Arial"/>
          <w:sz w:val="24"/>
          <w:szCs w:val="24"/>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18.2. Критериями оценки добросовестности контролируемого лица являются следующие параметры:</w:t>
      </w:r>
    </w:p>
    <w:p w:rsidR="002935D4" w:rsidRDefault="002935D4" w:rsidP="002935D4">
      <w:pPr>
        <w:pStyle w:val="a5"/>
        <w:ind w:firstLine="709"/>
        <w:jc w:val="both"/>
        <w:rPr>
          <w:rFonts w:ascii="Arial" w:hAnsi="Arial" w:cs="Arial"/>
          <w:sz w:val="24"/>
          <w:szCs w:val="24"/>
        </w:rPr>
      </w:pPr>
      <w:r>
        <w:rPr>
          <w:rFonts w:ascii="Arial" w:hAnsi="Arial" w:cs="Arial"/>
          <w:sz w:val="24"/>
          <w:szCs w:val="24"/>
        </w:rPr>
        <w:t>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2) своевременность представления контролируемым лицом в контрольный (надзорный) орган обязательной информации;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3)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2935D4" w:rsidRDefault="002935D4" w:rsidP="002935D4">
      <w:pPr>
        <w:pStyle w:val="a5"/>
        <w:ind w:firstLine="709"/>
        <w:jc w:val="both"/>
        <w:rPr>
          <w:rFonts w:ascii="Arial" w:hAnsi="Arial" w:cs="Arial"/>
          <w:sz w:val="24"/>
          <w:szCs w:val="24"/>
        </w:rPr>
      </w:pPr>
      <w:r>
        <w:rPr>
          <w:rFonts w:ascii="Arial" w:hAnsi="Arial" w:cs="Arial"/>
          <w:sz w:val="24"/>
          <w:szCs w:val="24"/>
        </w:rPr>
        <w:t>4) наличие декларации соблюдения обязательных требований.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18.3. Для поощрения и стимулирования добросовестных контролируемых лиц могут применяться следующие меры:</w:t>
      </w:r>
    </w:p>
    <w:p w:rsidR="002935D4" w:rsidRDefault="002935D4" w:rsidP="002935D4">
      <w:pPr>
        <w:pStyle w:val="a5"/>
        <w:ind w:firstLine="709"/>
        <w:jc w:val="both"/>
        <w:rPr>
          <w:rFonts w:ascii="Arial" w:hAnsi="Arial" w:cs="Arial"/>
          <w:sz w:val="24"/>
          <w:szCs w:val="24"/>
        </w:rPr>
      </w:pPr>
      <w:r>
        <w:rPr>
          <w:rFonts w:ascii="Arial" w:hAnsi="Arial" w:cs="Arial"/>
          <w:sz w:val="24"/>
          <w:szCs w:val="24"/>
        </w:rPr>
        <w:t>1) выдвижение представителей контролируемых лиц в общественные и иные органы при контрольном (надзорном) органе;</w:t>
      </w:r>
    </w:p>
    <w:p w:rsidR="002935D4" w:rsidRDefault="002935D4" w:rsidP="002935D4">
      <w:pPr>
        <w:pStyle w:val="a5"/>
        <w:ind w:firstLine="709"/>
        <w:jc w:val="both"/>
        <w:rPr>
          <w:rFonts w:ascii="Arial" w:hAnsi="Arial" w:cs="Arial"/>
          <w:sz w:val="24"/>
          <w:szCs w:val="24"/>
        </w:rPr>
      </w:pPr>
      <w:r>
        <w:rPr>
          <w:rFonts w:ascii="Arial" w:hAnsi="Arial" w:cs="Arial"/>
          <w:sz w:val="24"/>
          <w:szCs w:val="24"/>
        </w:rPr>
        <w:t>2) возможность проведения инспекционного визита, выездной проверки с использованием средств дистанционного взаимодействия;</w:t>
      </w:r>
    </w:p>
    <w:p w:rsidR="002935D4" w:rsidRDefault="002935D4" w:rsidP="002935D4">
      <w:pPr>
        <w:pStyle w:val="a5"/>
        <w:ind w:firstLine="709"/>
        <w:jc w:val="both"/>
        <w:rPr>
          <w:rFonts w:ascii="Arial" w:hAnsi="Arial" w:cs="Arial"/>
          <w:sz w:val="24"/>
          <w:szCs w:val="24"/>
        </w:rPr>
      </w:pPr>
      <w:r>
        <w:rPr>
          <w:rFonts w:ascii="Arial" w:hAnsi="Arial" w:cs="Arial"/>
          <w:sz w:val="24"/>
          <w:szCs w:val="24"/>
        </w:rPr>
        <w:lastRenderedPageBreak/>
        <w:t xml:space="preserve">3) присуждение контролируемому лицу </w:t>
      </w:r>
      <w:proofErr w:type="spellStart"/>
      <w:r>
        <w:rPr>
          <w:rFonts w:ascii="Arial" w:hAnsi="Arial" w:cs="Arial"/>
          <w:sz w:val="24"/>
          <w:szCs w:val="24"/>
        </w:rPr>
        <w:t>репутационного</w:t>
      </w:r>
      <w:proofErr w:type="spellEnd"/>
      <w:r>
        <w:rPr>
          <w:rFonts w:ascii="Arial" w:hAnsi="Arial" w:cs="Arial"/>
          <w:sz w:val="24"/>
          <w:szCs w:val="24"/>
        </w:rPr>
        <w:t xml:space="preserve"> статуса, обозначающего добросовестное соблюдение контролируемым лицом обязательных требований, в порядке, установленном контрольным (надзорным) органом.</w:t>
      </w:r>
    </w:p>
    <w:p w:rsidR="002935D4" w:rsidRDefault="002935D4" w:rsidP="002935D4">
      <w:pPr>
        <w:pStyle w:val="a5"/>
        <w:ind w:firstLine="709"/>
        <w:jc w:val="both"/>
        <w:rPr>
          <w:rFonts w:ascii="Arial" w:hAnsi="Arial" w:cs="Arial"/>
          <w:sz w:val="24"/>
          <w:szCs w:val="24"/>
        </w:rPr>
      </w:pPr>
      <w:r>
        <w:rPr>
          <w:rFonts w:ascii="Arial" w:hAnsi="Arial" w:cs="Arial"/>
          <w:sz w:val="24"/>
          <w:szCs w:val="24"/>
        </w:rPr>
        <w:t>18.4.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935D4" w:rsidRDefault="002935D4" w:rsidP="002935D4">
      <w:pPr>
        <w:pStyle w:val="a5"/>
        <w:ind w:firstLine="709"/>
        <w:jc w:val="both"/>
        <w:rPr>
          <w:rFonts w:ascii="Arial" w:hAnsi="Arial" w:cs="Arial"/>
          <w:sz w:val="24"/>
          <w:szCs w:val="24"/>
        </w:rPr>
      </w:pPr>
      <w:r>
        <w:rPr>
          <w:rFonts w:ascii="Arial" w:hAnsi="Arial" w:cs="Arial"/>
          <w:sz w:val="24"/>
          <w:szCs w:val="24"/>
        </w:rPr>
        <w:t>Самообследование.</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19. Контролируемое лицо, получившее высокую оценку соблюдения им обязательных требований по итогам </w:t>
      </w:r>
      <w:proofErr w:type="spellStart"/>
      <w:r>
        <w:rPr>
          <w:rFonts w:ascii="Arial" w:hAnsi="Arial" w:cs="Arial"/>
          <w:sz w:val="24"/>
          <w:szCs w:val="24"/>
        </w:rPr>
        <w:t>самообследования</w:t>
      </w:r>
      <w:proofErr w:type="spellEnd"/>
      <w:r>
        <w:rPr>
          <w:rFonts w:ascii="Arial" w:hAnsi="Arial" w:cs="Arial"/>
          <w:sz w:val="24"/>
          <w:szCs w:val="24"/>
        </w:rPr>
        <w:t>, вправе принять декларацию соблюдения обязательных требований (далее - декларация).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Декларация направляется контролируемым лицом в контрольный (надзорный) орган.</w:t>
      </w:r>
    </w:p>
    <w:p w:rsidR="002935D4" w:rsidRDefault="002935D4" w:rsidP="002935D4">
      <w:pPr>
        <w:pStyle w:val="a5"/>
        <w:ind w:firstLine="709"/>
        <w:jc w:val="both"/>
        <w:rPr>
          <w:rFonts w:ascii="Arial" w:hAnsi="Arial" w:cs="Arial"/>
          <w:sz w:val="24"/>
          <w:szCs w:val="24"/>
        </w:rPr>
      </w:pPr>
      <w:r>
        <w:rPr>
          <w:rFonts w:ascii="Arial" w:hAnsi="Arial" w:cs="Arial"/>
          <w:sz w:val="24"/>
          <w:szCs w:val="24"/>
        </w:rPr>
        <w:t>Контрольный (надзорный) орган регистрирует декларацию и размещает на своем официальном сайте в сети «Интернет» информацию о контролируемом лице, успешно прошедшем самообследование и принявшем декларацию.</w:t>
      </w:r>
    </w:p>
    <w:p w:rsidR="002935D4" w:rsidRDefault="002935D4" w:rsidP="002935D4">
      <w:pPr>
        <w:pStyle w:val="a5"/>
        <w:ind w:firstLine="709"/>
        <w:jc w:val="both"/>
        <w:rPr>
          <w:rFonts w:ascii="Arial" w:hAnsi="Arial" w:cs="Arial"/>
          <w:sz w:val="24"/>
          <w:szCs w:val="24"/>
        </w:rPr>
      </w:pPr>
      <w:r>
        <w:rPr>
          <w:rFonts w:ascii="Arial" w:hAnsi="Arial" w:cs="Arial"/>
          <w:sz w:val="24"/>
          <w:szCs w:val="24"/>
        </w:rPr>
        <w:t>19.1. Срок действия декларации составляет один год со дня регистрации контрольным (надзорным) органом декларации.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Pr>
          <w:rFonts w:ascii="Arial" w:hAnsi="Arial" w:cs="Arial"/>
          <w:sz w:val="24"/>
          <w:szCs w:val="24"/>
        </w:rPr>
        <w:t>самообследовании</w:t>
      </w:r>
      <w:proofErr w:type="spellEnd"/>
      <w:r>
        <w:rPr>
          <w:rFonts w:ascii="Arial" w:hAnsi="Arial" w:cs="Arial"/>
          <w:sz w:val="24"/>
          <w:szCs w:val="24"/>
        </w:rPr>
        <w:t>, декларация аннулируется решением, принимаемым по результатам контрольного (надзорного) мероприятия.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19.2.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w:t>
      </w:r>
      <w:r w:rsidR="00C11CB2">
        <w:rPr>
          <w:rFonts w:ascii="Arial" w:hAnsi="Arial" w:cs="Arial"/>
          <w:sz w:val="24"/>
          <w:szCs w:val="24"/>
        </w:rPr>
        <w:t>изменения,</w:t>
      </w:r>
      <w:r>
        <w:rPr>
          <w:rFonts w:ascii="Arial" w:hAnsi="Arial" w:cs="Arial"/>
          <w:sz w:val="24"/>
          <w:szCs w:val="24"/>
        </w:rPr>
        <w:t xml:space="preserve"> содержащихся в ней сведений.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случае аннулирования декларации контролируемое лицо может вновь принять декларацию по истечении одного года с даты ее аннулирования.</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Осуществление муниципального контроля.</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20. Должностные лица контрольного (надзорного) органа осуществляют муниципальный контроль посредством проведения следующих мероприятий: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1) профилактических мероприятий;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2) контрольных (надзорных) мероприятий, проводимых с взаимодействием с контролируемым лицом;</w:t>
      </w:r>
    </w:p>
    <w:p w:rsidR="002935D4" w:rsidRDefault="002935D4" w:rsidP="002935D4">
      <w:pPr>
        <w:pStyle w:val="a5"/>
        <w:ind w:firstLine="709"/>
        <w:jc w:val="both"/>
        <w:rPr>
          <w:rFonts w:ascii="Arial" w:hAnsi="Arial" w:cs="Arial"/>
          <w:sz w:val="24"/>
          <w:szCs w:val="24"/>
        </w:rPr>
      </w:pPr>
      <w:r>
        <w:rPr>
          <w:rFonts w:ascii="Arial" w:hAnsi="Arial" w:cs="Arial"/>
          <w:sz w:val="24"/>
          <w:szCs w:val="24"/>
        </w:rPr>
        <w:t>3) контрольных (надзорных) мероприятий, проводимых без взаимодействия с контролируемым лицом.</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Контрольные (надзорные) мероприятия, проводимые с взаимодействием с контролируемым лицом.</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21. Контрольные (надзорные) мероприятия, проводимые с взаимодействием с контролируемым лицом.</w:t>
      </w:r>
    </w:p>
    <w:p w:rsidR="002935D4" w:rsidRDefault="002935D4" w:rsidP="002935D4">
      <w:pPr>
        <w:pStyle w:val="a5"/>
        <w:ind w:firstLine="709"/>
        <w:jc w:val="both"/>
        <w:rPr>
          <w:rFonts w:ascii="Arial" w:hAnsi="Arial" w:cs="Arial"/>
          <w:sz w:val="24"/>
          <w:szCs w:val="24"/>
        </w:rPr>
      </w:pPr>
      <w:r>
        <w:rPr>
          <w:rFonts w:ascii="Arial" w:hAnsi="Arial" w:cs="Arial"/>
          <w:sz w:val="24"/>
          <w:szCs w:val="24"/>
        </w:rPr>
        <w:t>21.1. Контрольная закупка.</w:t>
      </w:r>
    </w:p>
    <w:p w:rsidR="002935D4" w:rsidRDefault="002935D4" w:rsidP="002935D4">
      <w:pPr>
        <w:pStyle w:val="a5"/>
        <w:ind w:firstLine="709"/>
        <w:jc w:val="both"/>
        <w:rPr>
          <w:rFonts w:ascii="Arial" w:hAnsi="Arial" w:cs="Arial"/>
          <w:sz w:val="24"/>
          <w:szCs w:val="24"/>
        </w:rPr>
      </w:pPr>
      <w:r>
        <w:rPr>
          <w:rFonts w:ascii="Arial" w:hAnsi="Arial" w:cs="Arial"/>
          <w:sz w:val="24"/>
          <w:szCs w:val="24"/>
        </w:rPr>
        <w:t>Допустимые виды контрольных действий: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 осмотр,</w:t>
      </w:r>
    </w:p>
    <w:p w:rsidR="002935D4" w:rsidRDefault="002935D4" w:rsidP="002935D4">
      <w:pPr>
        <w:pStyle w:val="a5"/>
        <w:ind w:firstLine="709"/>
        <w:jc w:val="both"/>
        <w:rPr>
          <w:rFonts w:ascii="Arial" w:hAnsi="Arial" w:cs="Arial"/>
          <w:sz w:val="24"/>
          <w:szCs w:val="24"/>
        </w:rPr>
      </w:pPr>
      <w:r>
        <w:rPr>
          <w:rFonts w:ascii="Arial" w:hAnsi="Arial" w:cs="Arial"/>
          <w:sz w:val="24"/>
          <w:szCs w:val="24"/>
        </w:rPr>
        <w:t>- эксперимент.</w:t>
      </w:r>
    </w:p>
    <w:p w:rsidR="002935D4" w:rsidRDefault="002935D4" w:rsidP="002935D4">
      <w:pPr>
        <w:pStyle w:val="a5"/>
        <w:ind w:firstLine="709"/>
        <w:jc w:val="both"/>
        <w:rPr>
          <w:rFonts w:ascii="Arial" w:hAnsi="Arial" w:cs="Arial"/>
          <w:sz w:val="24"/>
          <w:szCs w:val="24"/>
        </w:rPr>
      </w:pPr>
      <w:r>
        <w:rPr>
          <w:rFonts w:ascii="Arial" w:hAnsi="Arial" w:cs="Arial"/>
          <w:sz w:val="24"/>
          <w:szCs w:val="24"/>
        </w:rPr>
        <w:lastRenderedPageBreak/>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935D4" w:rsidRDefault="002935D4" w:rsidP="002935D4">
      <w:pPr>
        <w:pStyle w:val="a5"/>
        <w:ind w:firstLine="709"/>
        <w:jc w:val="both"/>
        <w:rPr>
          <w:rFonts w:ascii="Arial" w:hAnsi="Arial" w:cs="Arial"/>
          <w:sz w:val="24"/>
          <w:szCs w:val="24"/>
        </w:rPr>
      </w:pPr>
      <w:r>
        <w:rPr>
          <w:rFonts w:ascii="Arial" w:hAnsi="Arial" w:cs="Arial"/>
          <w:sz w:val="24"/>
          <w:szCs w:val="24"/>
        </w:rPr>
        <w:t>Контрольная закупка проводится без предварительного уведомления контролируемого лица.</w:t>
      </w:r>
    </w:p>
    <w:p w:rsidR="002935D4" w:rsidRDefault="002935D4" w:rsidP="002935D4">
      <w:pPr>
        <w:pStyle w:val="a5"/>
        <w:ind w:firstLine="709"/>
        <w:jc w:val="both"/>
        <w:rPr>
          <w:rFonts w:ascii="Arial" w:hAnsi="Arial" w:cs="Arial"/>
          <w:sz w:val="24"/>
          <w:szCs w:val="24"/>
        </w:rPr>
      </w:pPr>
      <w:r>
        <w:rPr>
          <w:rFonts w:ascii="Arial" w:hAnsi="Arial" w:cs="Arial"/>
          <w:sz w:val="24"/>
          <w:szCs w:val="24"/>
        </w:rPr>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Внеплановая контрольная закупка может проводиться только по согласованию с органом прокуратуры,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21.2. Мониторинговая закупка.</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ходе мониторинговой закупки могут совершаться следующие контрольные действия: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1) осмотр;</w:t>
      </w:r>
    </w:p>
    <w:p w:rsidR="002935D4" w:rsidRDefault="002935D4" w:rsidP="002935D4">
      <w:pPr>
        <w:pStyle w:val="a5"/>
        <w:ind w:firstLine="709"/>
        <w:jc w:val="both"/>
        <w:rPr>
          <w:rFonts w:ascii="Arial" w:hAnsi="Arial" w:cs="Arial"/>
          <w:sz w:val="24"/>
          <w:szCs w:val="24"/>
        </w:rPr>
      </w:pPr>
      <w:r>
        <w:rPr>
          <w:rFonts w:ascii="Arial" w:hAnsi="Arial" w:cs="Arial"/>
          <w:sz w:val="24"/>
          <w:szCs w:val="24"/>
        </w:rPr>
        <w:t>2) опрос;</w:t>
      </w:r>
    </w:p>
    <w:p w:rsidR="002935D4" w:rsidRDefault="002935D4" w:rsidP="002935D4">
      <w:pPr>
        <w:pStyle w:val="a5"/>
        <w:ind w:firstLine="709"/>
        <w:jc w:val="both"/>
        <w:rPr>
          <w:rFonts w:ascii="Arial" w:hAnsi="Arial" w:cs="Arial"/>
          <w:sz w:val="24"/>
          <w:szCs w:val="24"/>
        </w:rPr>
      </w:pPr>
      <w:r>
        <w:rPr>
          <w:rFonts w:ascii="Arial" w:hAnsi="Arial" w:cs="Arial"/>
          <w:sz w:val="24"/>
          <w:szCs w:val="24"/>
        </w:rPr>
        <w:t>3) эксперимент;</w:t>
      </w:r>
    </w:p>
    <w:p w:rsidR="002935D4" w:rsidRDefault="002935D4" w:rsidP="002935D4">
      <w:pPr>
        <w:pStyle w:val="a5"/>
        <w:ind w:firstLine="709"/>
        <w:jc w:val="both"/>
        <w:rPr>
          <w:rFonts w:ascii="Arial" w:hAnsi="Arial" w:cs="Arial"/>
          <w:sz w:val="24"/>
          <w:szCs w:val="24"/>
        </w:rPr>
      </w:pPr>
      <w:r>
        <w:rPr>
          <w:rFonts w:ascii="Arial" w:hAnsi="Arial" w:cs="Arial"/>
          <w:sz w:val="24"/>
          <w:szCs w:val="24"/>
        </w:rPr>
        <w:t>4) инструментальное обследование;</w:t>
      </w:r>
    </w:p>
    <w:p w:rsidR="002935D4" w:rsidRDefault="002935D4" w:rsidP="002935D4">
      <w:pPr>
        <w:pStyle w:val="a5"/>
        <w:ind w:firstLine="709"/>
        <w:jc w:val="both"/>
        <w:rPr>
          <w:rFonts w:ascii="Arial" w:hAnsi="Arial" w:cs="Arial"/>
          <w:sz w:val="24"/>
          <w:szCs w:val="24"/>
        </w:rPr>
      </w:pPr>
      <w:r>
        <w:rPr>
          <w:rFonts w:ascii="Arial" w:hAnsi="Arial" w:cs="Arial"/>
          <w:sz w:val="24"/>
          <w:szCs w:val="24"/>
        </w:rPr>
        <w:t>5) истребование документов;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6) испытание;</w:t>
      </w:r>
    </w:p>
    <w:p w:rsidR="002935D4" w:rsidRDefault="002935D4" w:rsidP="002935D4">
      <w:pPr>
        <w:pStyle w:val="a5"/>
        <w:ind w:firstLine="709"/>
        <w:jc w:val="both"/>
        <w:rPr>
          <w:rFonts w:ascii="Arial" w:hAnsi="Arial" w:cs="Arial"/>
          <w:sz w:val="24"/>
          <w:szCs w:val="24"/>
        </w:rPr>
      </w:pPr>
      <w:r>
        <w:rPr>
          <w:rFonts w:ascii="Arial" w:hAnsi="Arial" w:cs="Arial"/>
          <w:sz w:val="24"/>
          <w:szCs w:val="24"/>
        </w:rPr>
        <w:t>7) экспертиза.</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Мониторинговая закупка проводится без предварительного уведомления контролируемого лица.</w:t>
      </w:r>
    </w:p>
    <w:p w:rsidR="002935D4" w:rsidRDefault="002935D4" w:rsidP="002935D4">
      <w:pPr>
        <w:pStyle w:val="a5"/>
        <w:ind w:firstLine="709"/>
        <w:jc w:val="both"/>
        <w:rPr>
          <w:rFonts w:ascii="Arial" w:hAnsi="Arial" w:cs="Arial"/>
          <w:sz w:val="24"/>
          <w:szCs w:val="24"/>
        </w:rPr>
      </w:pPr>
      <w:r>
        <w:rPr>
          <w:rFonts w:ascii="Arial" w:hAnsi="Arial" w:cs="Arial"/>
          <w:sz w:val="24"/>
          <w:szCs w:val="24"/>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статьи 68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2935D4" w:rsidRDefault="002935D4" w:rsidP="002935D4">
      <w:pPr>
        <w:pStyle w:val="a5"/>
        <w:ind w:firstLine="709"/>
        <w:jc w:val="both"/>
        <w:rPr>
          <w:rFonts w:ascii="Arial" w:hAnsi="Arial" w:cs="Arial"/>
          <w:sz w:val="24"/>
          <w:szCs w:val="24"/>
        </w:rPr>
      </w:pPr>
      <w:r>
        <w:rPr>
          <w:rFonts w:ascii="Arial" w:hAnsi="Arial" w:cs="Arial"/>
          <w:sz w:val="24"/>
          <w:szCs w:val="24"/>
        </w:rPr>
        <w:t>При этом,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2935D4" w:rsidRDefault="002935D4" w:rsidP="002935D4">
      <w:pPr>
        <w:pStyle w:val="a5"/>
        <w:ind w:firstLine="709"/>
        <w:jc w:val="both"/>
        <w:rPr>
          <w:rFonts w:ascii="Arial" w:hAnsi="Arial" w:cs="Arial"/>
          <w:sz w:val="24"/>
          <w:szCs w:val="24"/>
        </w:rPr>
      </w:pPr>
      <w:r>
        <w:rPr>
          <w:rFonts w:ascii="Arial" w:hAnsi="Arial" w:cs="Arial"/>
          <w:sz w:val="24"/>
          <w:szCs w:val="24"/>
        </w:rPr>
        <w:lastRenderedPageBreak/>
        <w:t>К указанному протоколу могут быть приложены документы и материалы, полученные в ходе мониторинговой закупки.</w:t>
      </w:r>
    </w:p>
    <w:p w:rsidR="002935D4" w:rsidRDefault="002935D4" w:rsidP="002935D4">
      <w:pPr>
        <w:pStyle w:val="a5"/>
        <w:ind w:firstLine="709"/>
        <w:jc w:val="both"/>
        <w:rPr>
          <w:rFonts w:ascii="Arial" w:hAnsi="Arial" w:cs="Arial"/>
          <w:sz w:val="24"/>
          <w:szCs w:val="24"/>
        </w:rPr>
      </w:pPr>
      <w:r>
        <w:rPr>
          <w:rFonts w:ascii="Arial" w:hAnsi="Arial" w:cs="Arial"/>
          <w:sz w:val="24"/>
          <w:szCs w:val="24"/>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2935D4" w:rsidRDefault="002935D4" w:rsidP="002935D4">
      <w:pPr>
        <w:pStyle w:val="a5"/>
        <w:ind w:firstLine="709"/>
        <w:jc w:val="both"/>
        <w:rPr>
          <w:rFonts w:ascii="Arial" w:hAnsi="Arial" w:cs="Arial"/>
          <w:sz w:val="24"/>
          <w:szCs w:val="24"/>
        </w:rPr>
      </w:pPr>
      <w:r>
        <w:rPr>
          <w:rFonts w:ascii="Arial" w:hAnsi="Arial" w:cs="Arial"/>
          <w:sz w:val="24"/>
          <w:szCs w:val="24"/>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21.3. Выборочный контроль.</w:t>
      </w:r>
    </w:p>
    <w:p w:rsidR="002935D4" w:rsidRDefault="002935D4" w:rsidP="002935D4">
      <w:pPr>
        <w:pStyle w:val="a5"/>
        <w:ind w:firstLine="709"/>
        <w:jc w:val="both"/>
        <w:rPr>
          <w:rFonts w:ascii="Arial" w:hAnsi="Arial" w:cs="Arial"/>
          <w:sz w:val="24"/>
          <w:szCs w:val="24"/>
        </w:rPr>
      </w:pPr>
      <w:r>
        <w:rPr>
          <w:rFonts w:ascii="Arial" w:hAnsi="Arial" w:cs="Arial"/>
          <w:sz w:val="24"/>
          <w:szCs w:val="24"/>
        </w:rPr>
        <w:t>О проведении выборочного контроля контролируемые лица не уведомляются.</w:t>
      </w:r>
    </w:p>
    <w:p w:rsidR="002935D4" w:rsidRDefault="002935D4" w:rsidP="002935D4">
      <w:pPr>
        <w:pStyle w:val="a5"/>
        <w:ind w:firstLine="709"/>
        <w:jc w:val="both"/>
        <w:rPr>
          <w:rFonts w:ascii="Arial" w:hAnsi="Arial" w:cs="Arial"/>
          <w:sz w:val="24"/>
          <w:szCs w:val="24"/>
        </w:rPr>
      </w:pPr>
      <w:r>
        <w:rPr>
          <w:rFonts w:ascii="Arial" w:hAnsi="Arial" w:cs="Arial"/>
          <w:sz w:val="24"/>
          <w:szCs w:val="24"/>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ходе выборочного контроля могут совершаться следующие контрольные (надзорные) действия: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1) осмотр;</w:t>
      </w:r>
    </w:p>
    <w:p w:rsidR="002935D4" w:rsidRDefault="002935D4" w:rsidP="002935D4">
      <w:pPr>
        <w:pStyle w:val="a5"/>
        <w:ind w:firstLine="709"/>
        <w:jc w:val="both"/>
        <w:rPr>
          <w:rFonts w:ascii="Arial" w:hAnsi="Arial" w:cs="Arial"/>
          <w:sz w:val="24"/>
          <w:szCs w:val="24"/>
        </w:rPr>
      </w:pPr>
      <w:r>
        <w:rPr>
          <w:rFonts w:ascii="Arial" w:hAnsi="Arial" w:cs="Arial"/>
          <w:sz w:val="24"/>
          <w:szCs w:val="24"/>
        </w:rPr>
        <w:t>2) получение письменных объяснений;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3) истребование документов;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4) отбор проб (образцов);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5) инструментальное обследование;</w:t>
      </w:r>
    </w:p>
    <w:p w:rsidR="002935D4" w:rsidRDefault="002935D4" w:rsidP="002935D4">
      <w:pPr>
        <w:pStyle w:val="a5"/>
        <w:ind w:firstLine="709"/>
        <w:jc w:val="both"/>
        <w:rPr>
          <w:rFonts w:ascii="Arial" w:hAnsi="Arial" w:cs="Arial"/>
          <w:sz w:val="24"/>
          <w:szCs w:val="24"/>
        </w:rPr>
      </w:pPr>
      <w:r>
        <w:rPr>
          <w:rFonts w:ascii="Arial" w:hAnsi="Arial" w:cs="Arial"/>
          <w:sz w:val="24"/>
          <w:szCs w:val="24"/>
        </w:rPr>
        <w:t>6) испытание;</w:t>
      </w:r>
    </w:p>
    <w:p w:rsidR="002935D4" w:rsidRDefault="002935D4" w:rsidP="002935D4">
      <w:pPr>
        <w:pStyle w:val="a5"/>
        <w:ind w:firstLine="709"/>
        <w:jc w:val="both"/>
        <w:rPr>
          <w:rFonts w:ascii="Arial" w:hAnsi="Arial" w:cs="Arial"/>
          <w:sz w:val="24"/>
          <w:szCs w:val="24"/>
        </w:rPr>
      </w:pPr>
      <w:r>
        <w:rPr>
          <w:rFonts w:ascii="Arial" w:hAnsi="Arial" w:cs="Arial"/>
          <w:sz w:val="24"/>
          <w:szCs w:val="24"/>
        </w:rPr>
        <w:t>7) экспертиза.</w:t>
      </w:r>
    </w:p>
    <w:p w:rsidR="002935D4" w:rsidRDefault="002935D4" w:rsidP="002935D4">
      <w:pPr>
        <w:pStyle w:val="a5"/>
        <w:ind w:firstLine="709"/>
        <w:jc w:val="both"/>
        <w:rPr>
          <w:rFonts w:ascii="Arial" w:hAnsi="Arial" w:cs="Arial"/>
          <w:sz w:val="24"/>
          <w:szCs w:val="24"/>
        </w:rPr>
      </w:pPr>
      <w:r>
        <w:rPr>
          <w:rFonts w:ascii="Arial" w:hAnsi="Arial" w:cs="Arial"/>
          <w:sz w:val="24"/>
          <w:szCs w:val="24"/>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935D4" w:rsidRDefault="002935D4" w:rsidP="002935D4">
      <w:pPr>
        <w:pStyle w:val="a5"/>
        <w:ind w:firstLine="709"/>
        <w:jc w:val="both"/>
        <w:rPr>
          <w:rFonts w:ascii="Arial" w:hAnsi="Arial" w:cs="Arial"/>
          <w:sz w:val="24"/>
          <w:szCs w:val="24"/>
        </w:rPr>
      </w:pPr>
      <w:r>
        <w:rPr>
          <w:rFonts w:ascii="Arial" w:hAnsi="Arial" w:cs="Arial"/>
          <w:sz w:val="24"/>
          <w:szCs w:val="24"/>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Обязательное использование видеозаписи при отборе проб (образцов) продукции (товаров) осуществляется в случаях:</w:t>
      </w:r>
    </w:p>
    <w:p w:rsidR="002935D4" w:rsidRDefault="002935D4" w:rsidP="002935D4">
      <w:pPr>
        <w:pStyle w:val="a5"/>
        <w:ind w:firstLine="709"/>
        <w:jc w:val="both"/>
        <w:rPr>
          <w:rFonts w:ascii="Arial" w:hAnsi="Arial" w:cs="Arial"/>
          <w:sz w:val="24"/>
          <w:szCs w:val="24"/>
        </w:rPr>
      </w:pPr>
      <w:r>
        <w:rPr>
          <w:rFonts w:ascii="Arial" w:hAnsi="Arial" w:cs="Arial"/>
          <w:sz w:val="24"/>
          <w:szCs w:val="24"/>
        </w:rPr>
        <w:t>1) невозможности однозначной идентификации нарушений обязательных требований при фотосъемке;</w:t>
      </w:r>
    </w:p>
    <w:p w:rsidR="002935D4" w:rsidRDefault="002935D4" w:rsidP="002935D4">
      <w:pPr>
        <w:pStyle w:val="a5"/>
        <w:ind w:firstLine="709"/>
        <w:jc w:val="both"/>
        <w:rPr>
          <w:rFonts w:ascii="Arial" w:hAnsi="Arial" w:cs="Arial"/>
          <w:sz w:val="24"/>
          <w:szCs w:val="24"/>
        </w:rPr>
      </w:pPr>
      <w:r>
        <w:rPr>
          <w:rFonts w:ascii="Arial" w:hAnsi="Arial" w:cs="Arial"/>
          <w:sz w:val="24"/>
          <w:szCs w:val="24"/>
        </w:rPr>
        <w:lastRenderedPageBreak/>
        <w:t>2) в случае отказа контролируемого лица или его уполномоченного представителя от отбора проб (образцов).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21.4. Инспекционный визит.</w:t>
      </w:r>
    </w:p>
    <w:p w:rsidR="002935D4" w:rsidRDefault="002935D4" w:rsidP="002935D4">
      <w:pPr>
        <w:pStyle w:val="a5"/>
        <w:ind w:firstLine="709"/>
        <w:jc w:val="both"/>
        <w:rPr>
          <w:rFonts w:ascii="Arial" w:hAnsi="Arial" w:cs="Arial"/>
          <w:sz w:val="24"/>
          <w:szCs w:val="24"/>
        </w:rPr>
      </w:pPr>
      <w:r>
        <w:rPr>
          <w:rFonts w:ascii="Arial" w:hAnsi="Arial" w:cs="Arial"/>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ходе инспекционного визита могут совершаться следующие контрольные (надзорные) действия: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1) осмотр;</w:t>
      </w:r>
    </w:p>
    <w:p w:rsidR="002935D4" w:rsidRDefault="002935D4" w:rsidP="002935D4">
      <w:pPr>
        <w:pStyle w:val="a5"/>
        <w:ind w:firstLine="709"/>
        <w:jc w:val="both"/>
        <w:rPr>
          <w:rFonts w:ascii="Arial" w:hAnsi="Arial" w:cs="Arial"/>
          <w:sz w:val="24"/>
          <w:szCs w:val="24"/>
        </w:rPr>
      </w:pPr>
      <w:r>
        <w:rPr>
          <w:rFonts w:ascii="Arial" w:hAnsi="Arial" w:cs="Arial"/>
          <w:sz w:val="24"/>
          <w:szCs w:val="24"/>
        </w:rPr>
        <w:t>2) опрос;</w:t>
      </w:r>
    </w:p>
    <w:p w:rsidR="002935D4" w:rsidRDefault="002935D4" w:rsidP="002935D4">
      <w:pPr>
        <w:pStyle w:val="a5"/>
        <w:ind w:firstLine="709"/>
        <w:jc w:val="both"/>
        <w:rPr>
          <w:rFonts w:ascii="Arial" w:hAnsi="Arial" w:cs="Arial"/>
          <w:sz w:val="24"/>
          <w:szCs w:val="24"/>
        </w:rPr>
      </w:pPr>
      <w:r>
        <w:rPr>
          <w:rFonts w:ascii="Arial" w:hAnsi="Arial" w:cs="Arial"/>
          <w:sz w:val="24"/>
          <w:szCs w:val="24"/>
        </w:rPr>
        <w:t>3) получение письменных объяснений;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4) инструментальное обследование;</w:t>
      </w:r>
    </w:p>
    <w:p w:rsidR="002935D4" w:rsidRDefault="002935D4" w:rsidP="002935D4">
      <w:pPr>
        <w:pStyle w:val="a5"/>
        <w:ind w:firstLine="709"/>
        <w:jc w:val="both"/>
        <w:rPr>
          <w:rFonts w:ascii="Arial" w:hAnsi="Arial" w:cs="Arial"/>
          <w:sz w:val="24"/>
          <w:szCs w:val="24"/>
        </w:rPr>
      </w:pPr>
      <w:r>
        <w:rPr>
          <w:rFonts w:ascii="Arial" w:hAnsi="Arial" w:cs="Arial"/>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35D4" w:rsidRDefault="002935D4" w:rsidP="002935D4">
      <w:pPr>
        <w:pStyle w:val="a5"/>
        <w:ind w:firstLine="709"/>
        <w:jc w:val="both"/>
        <w:rPr>
          <w:rFonts w:ascii="Arial" w:hAnsi="Arial" w:cs="Arial"/>
          <w:sz w:val="24"/>
          <w:szCs w:val="24"/>
        </w:rPr>
      </w:pPr>
      <w:r>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2935D4" w:rsidRDefault="002935D4" w:rsidP="002935D4">
      <w:pPr>
        <w:pStyle w:val="a5"/>
        <w:ind w:firstLine="709"/>
        <w:jc w:val="both"/>
        <w:rPr>
          <w:rFonts w:ascii="Arial" w:hAnsi="Arial" w:cs="Arial"/>
          <w:sz w:val="24"/>
          <w:szCs w:val="24"/>
        </w:rPr>
      </w:pPr>
      <w:r>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935D4" w:rsidRDefault="002935D4" w:rsidP="002935D4">
      <w:pPr>
        <w:pStyle w:val="a5"/>
        <w:ind w:firstLine="709"/>
        <w:jc w:val="both"/>
        <w:rPr>
          <w:rFonts w:ascii="Arial" w:hAnsi="Arial" w:cs="Arial"/>
          <w:sz w:val="24"/>
          <w:szCs w:val="24"/>
        </w:rPr>
      </w:pPr>
      <w:r>
        <w:rPr>
          <w:rFonts w:ascii="Arial" w:hAnsi="Arial" w:cs="Arial"/>
          <w:sz w:val="24"/>
          <w:szCs w:val="24"/>
        </w:rPr>
        <w:t>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21.5. Рейдовый осмотр.</w:t>
      </w:r>
    </w:p>
    <w:p w:rsidR="002935D4" w:rsidRDefault="002935D4" w:rsidP="002935D4">
      <w:pPr>
        <w:pStyle w:val="a5"/>
        <w:ind w:firstLine="709"/>
        <w:jc w:val="both"/>
        <w:rPr>
          <w:rFonts w:ascii="Arial" w:hAnsi="Arial" w:cs="Arial"/>
          <w:sz w:val="24"/>
          <w:szCs w:val="24"/>
        </w:rPr>
      </w:pPr>
      <w:r>
        <w:rPr>
          <w:rFonts w:ascii="Arial" w:hAnsi="Arial" w:cs="Arial"/>
          <w:sz w:val="24"/>
          <w:szCs w:val="24"/>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935D4" w:rsidRDefault="002935D4" w:rsidP="002935D4">
      <w:pPr>
        <w:pStyle w:val="a5"/>
        <w:ind w:firstLine="709"/>
        <w:jc w:val="both"/>
        <w:rPr>
          <w:rFonts w:ascii="Arial" w:hAnsi="Arial" w:cs="Arial"/>
          <w:sz w:val="24"/>
          <w:szCs w:val="24"/>
        </w:rPr>
      </w:pPr>
      <w:r>
        <w:rPr>
          <w:rFonts w:ascii="Arial" w:hAnsi="Arial" w:cs="Arial"/>
          <w:sz w:val="24"/>
          <w:szCs w:val="24"/>
        </w:rPr>
        <w:t>Рейдовый осмотр может проводиться в форме совместного (межведомственного) контрольного (надзорного) мероприятия.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ходе рейдового осмотра могут совершаться следующие контрольные (надзорные) действия: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1) осмотр;</w:t>
      </w:r>
    </w:p>
    <w:p w:rsidR="002935D4" w:rsidRDefault="002935D4" w:rsidP="002935D4">
      <w:pPr>
        <w:pStyle w:val="a5"/>
        <w:ind w:firstLine="709"/>
        <w:jc w:val="both"/>
        <w:rPr>
          <w:rFonts w:ascii="Arial" w:hAnsi="Arial" w:cs="Arial"/>
          <w:sz w:val="24"/>
          <w:szCs w:val="24"/>
        </w:rPr>
      </w:pPr>
      <w:r>
        <w:rPr>
          <w:rFonts w:ascii="Arial" w:hAnsi="Arial" w:cs="Arial"/>
          <w:sz w:val="24"/>
          <w:szCs w:val="24"/>
        </w:rPr>
        <w:t>2) досмотр;</w:t>
      </w:r>
    </w:p>
    <w:p w:rsidR="002935D4" w:rsidRDefault="002935D4" w:rsidP="002935D4">
      <w:pPr>
        <w:pStyle w:val="a5"/>
        <w:ind w:firstLine="709"/>
        <w:jc w:val="both"/>
        <w:rPr>
          <w:rFonts w:ascii="Arial" w:hAnsi="Arial" w:cs="Arial"/>
          <w:sz w:val="24"/>
          <w:szCs w:val="24"/>
        </w:rPr>
      </w:pPr>
      <w:r>
        <w:rPr>
          <w:rFonts w:ascii="Arial" w:hAnsi="Arial" w:cs="Arial"/>
          <w:sz w:val="24"/>
          <w:szCs w:val="24"/>
        </w:rPr>
        <w:t>3) опрос;</w:t>
      </w:r>
    </w:p>
    <w:p w:rsidR="002935D4" w:rsidRDefault="002935D4" w:rsidP="002935D4">
      <w:pPr>
        <w:pStyle w:val="a5"/>
        <w:ind w:firstLine="709"/>
        <w:jc w:val="both"/>
        <w:rPr>
          <w:rFonts w:ascii="Arial" w:hAnsi="Arial" w:cs="Arial"/>
          <w:sz w:val="24"/>
          <w:szCs w:val="24"/>
        </w:rPr>
      </w:pPr>
      <w:r>
        <w:rPr>
          <w:rFonts w:ascii="Arial" w:hAnsi="Arial" w:cs="Arial"/>
          <w:sz w:val="24"/>
          <w:szCs w:val="24"/>
        </w:rPr>
        <w:t>4) получение письменных объяснений;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5) истребование документов;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6) отбор проб (образцов);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7) инструментальное обследование;</w:t>
      </w:r>
    </w:p>
    <w:p w:rsidR="002935D4" w:rsidRDefault="002935D4" w:rsidP="002935D4">
      <w:pPr>
        <w:pStyle w:val="a5"/>
        <w:ind w:firstLine="709"/>
        <w:jc w:val="both"/>
        <w:rPr>
          <w:rFonts w:ascii="Arial" w:hAnsi="Arial" w:cs="Arial"/>
          <w:sz w:val="24"/>
          <w:szCs w:val="24"/>
        </w:rPr>
      </w:pPr>
      <w:r>
        <w:rPr>
          <w:rFonts w:ascii="Arial" w:hAnsi="Arial" w:cs="Arial"/>
          <w:sz w:val="24"/>
          <w:szCs w:val="24"/>
        </w:rPr>
        <w:t>8) испытание;</w:t>
      </w:r>
    </w:p>
    <w:p w:rsidR="002935D4" w:rsidRDefault="002935D4" w:rsidP="002935D4">
      <w:pPr>
        <w:pStyle w:val="a5"/>
        <w:ind w:firstLine="709"/>
        <w:jc w:val="both"/>
        <w:rPr>
          <w:rFonts w:ascii="Arial" w:hAnsi="Arial" w:cs="Arial"/>
          <w:sz w:val="24"/>
          <w:szCs w:val="24"/>
        </w:rPr>
      </w:pPr>
      <w:r>
        <w:rPr>
          <w:rFonts w:ascii="Arial" w:hAnsi="Arial" w:cs="Arial"/>
          <w:sz w:val="24"/>
          <w:szCs w:val="24"/>
        </w:rPr>
        <w:t>9) экспертиза;</w:t>
      </w:r>
    </w:p>
    <w:p w:rsidR="002935D4" w:rsidRDefault="002935D4" w:rsidP="002935D4">
      <w:pPr>
        <w:pStyle w:val="a5"/>
        <w:ind w:firstLine="709"/>
        <w:jc w:val="both"/>
        <w:rPr>
          <w:rFonts w:ascii="Arial" w:hAnsi="Arial" w:cs="Arial"/>
          <w:sz w:val="24"/>
          <w:szCs w:val="24"/>
        </w:rPr>
      </w:pPr>
      <w:r>
        <w:rPr>
          <w:rFonts w:ascii="Arial" w:hAnsi="Arial" w:cs="Arial"/>
          <w:sz w:val="24"/>
          <w:szCs w:val="24"/>
        </w:rPr>
        <w:t>10) эксперимент.</w:t>
      </w:r>
    </w:p>
    <w:p w:rsidR="002935D4" w:rsidRDefault="002935D4" w:rsidP="002935D4">
      <w:pPr>
        <w:pStyle w:val="a5"/>
        <w:ind w:firstLine="709"/>
        <w:jc w:val="both"/>
        <w:rPr>
          <w:rFonts w:ascii="Arial" w:hAnsi="Arial" w:cs="Arial"/>
          <w:sz w:val="24"/>
          <w:szCs w:val="24"/>
        </w:rPr>
      </w:pPr>
      <w:r>
        <w:rPr>
          <w:rFonts w:ascii="Arial" w:hAnsi="Arial" w:cs="Arial"/>
          <w:sz w:val="24"/>
          <w:szCs w:val="24"/>
        </w:rPr>
        <w:lastRenderedPageBreak/>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935D4" w:rsidRDefault="002935D4" w:rsidP="002935D4">
      <w:pPr>
        <w:pStyle w:val="a5"/>
        <w:ind w:firstLine="709"/>
        <w:jc w:val="both"/>
        <w:rPr>
          <w:rFonts w:ascii="Arial" w:hAnsi="Arial" w:cs="Arial"/>
          <w:sz w:val="24"/>
          <w:szCs w:val="24"/>
        </w:rPr>
      </w:pPr>
      <w:r>
        <w:rPr>
          <w:rFonts w:ascii="Arial" w:hAnsi="Arial" w:cs="Arial"/>
          <w:sz w:val="24"/>
          <w:szCs w:val="24"/>
        </w:rPr>
        <w:t>При проведении рейдового осмотра инспекторы вправе взаимодействовать с находящимися на производственных объектах лицами.</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21.6. Документарная проверка.</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ходе документарной проверки могут совершаться следующие контрольные (надзорные) действия: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1) получение письменных объяснений;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2) истребование документов;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3) экспертиза.</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w:t>
      </w:r>
      <w:r>
        <w:rPr>
          <w:rFonts w:ascii="Arial" w:hAnsi="Arial" w:cs="Arial"/>
          <w:sz w:val="24"/>
          <w:szCs w:val="24"/>
        </w:rPr>
        <w:lastRenderedPageBreak/>
        <w:t>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935D4" w:rsidRDefault="002935D4" w:rsidP="002935D4">
      <w:pPr>
        <w:pStyle w:val="a5"/>
        <w:ind w:firstLine="709"/>
        <w:jc w:val="both"/>
        <w:rPr>
          <w:rFonts w:ascii="Arial" w:hAnsi="Arial" w:cs="Arial"/>
          <w:sz w:val="24"/>
          <w:szCs w:val="24"/>
        </w:rPr>
      </w:pPr>
      <w:r>
        <w:rPr>
          <w:rFonts w:ascii="Arial" w:hAnsi="Arial" w:cs="Arial"/>
          <w:sz w:val="24"/>
          <w:szCs w:val="24"/>
        </w:rPr>
        <w:t>Внеплановая документарная проверка проводится без согласования с органом прокуратуры.</w:t>
      </w:r>
    </w:p>
    <w:p w:rsidR="002935D4" w:rsidRDefault="002935D4" w:rsidP="002935D4">
      <w:pPr>
        <w:pStyle w:val="a5"/>
        <w:ind w:firstLine="709"/>
        <w:jc w:val="both"/>
        <w:rPr>
          <w:rFonts w:ascii="Arial" w:hAnsi="Arial" w:cs="Arial"/>
          <w:sz w:val="24"/>
          <w:szCs w:val="24"/>
        </w:rPr>
      </w:pPr>
      <w:r>
        <w:rPr>
          <w:rFonts w:ascii="Arial" w:hAnsi="Arial" w:cs="Arial"/>
          <w:sz w:val="24"/>
          <w:szCs w:val="24"/>
        </w:rPr>
        <w:t>21.7. Выездная проверка.</w:t>
      </w:r>
    </w:p>
    <w:p w:rsidR="002935D4" w:rsidRDefault="002935D4" w:rsidP="002935D4">
      <w:pPr>
        <w:pStyle w:val="a5"/>
        <w:ind w:firstLine="709"/>
        <w:jc w:val="both"/>
        <w:rPr>
          <w:rFonts w:ascii="Arial" w:hAnsi="Arial" w:cs="Arial"/>
          <w:sz w:val="24"/>
          <w:szCs w:val="24"/>
        </w:rPr>
      </w:pPr>
      <w:r>
        <w:rPr>
          <w:rFonts w:ascii="Arial" w:hAnsi="Arial" w:cs="Arial"/>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35D4" w:rsidRDefault="002935D4" w:rsidP="002935D4">
      <w:pPr>
        <w:pStyle w:val="a5"/>
        <w:ind w:firstLine="709"/>
        <w:jc w:val="both"/>
        <w:rPr>
          <w:rFonts w:ascii="Arial" w:hAnsi="Arial" w:cs="Arial"/>
          <w:sz w:val="24"/>
          <w:szCs w:val="24"/>
        </w:rPr>
      </w:pPr>
      <w:r>
        <w:rPr>
          <w:rFonts w:ascii="Arial" w:hAnsi="Arial" w:cs="Arial"/>
          <w:sz w:val="24"/>
          <w:szCs w:val="24"/>
        </w:rPr>
        <w:t>Выездная проверка проводится в случае, если не представляется возможным:</w:t>
      </w:r>
    </w:p>
    <w:p w:rsidR="002935D4" w:rsidRDefault="002935D4" w:rsidP="002935D4">
      <w:pPr>
        <w:pStyle w:val="a5"/>
        <w:ind w:firstLine="709"/>
        <w:jc w:val="both"/>
        <w:rPr>
          <w:rFonts w:ascii="Arial" w:hAnsi="Arial" w:cs="Arial"/>
          <w:sz w:val="24"/>
          <w:szCs w:val="24"/>
        </w:rPr>
      </w:pPr>
      <w:r>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935D4" w:rsidRDefault="002935D4" w:rsidP="002935D4">
      <w:pPr>
        <w:pStyle w:val="a5"/>
        <w:ind w:firstLine="709"/>
        <w:jc w:val="both"/>
        <w:rPr>
          <w:rFonts w:ascii="Arial" w:hAnsi="Arial" w:cs="Arial"/>
          <w:sz w:val="24"/>
          <w:szCs w:val="24"/>
        </w:rPr>
      </w:pPr>
      <w:r>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2935D4" w:rsidRDefault="002935D4" w:rsidP="002935D4">
      <w:pPr>
        <w:pStyle w:val="a5"/>
        <w:ind w:firstLine="709"/>
        <w:jc w:val="both"/>
        <w:rPr>
          <w:rFonts w:ascii="Arial" w:hAnsi="Arial" w:cs="Arial"/>
          <w:sz w:val="24"/>
          <w:szCs w:val="24"/>
        </w:rPr>
      </w:pPr>
      <w:r>
        <w:rPr>
          <w:rFonts w:ascii="Arial" w:hAnsi="Arial" w:cs="Arial"/>
          <w:sz w:val="24"/>
          <w:szCs w:val="24"/>
        </w:rPr>
        <w:lastRenderedPageBreak/>
        <w:t>Срок проведения выездной проверки не может превышать десять рабочих дней.</w:t>
      </w:r>
    </w:p>
    <w:p w:rsidR="002935D4" w:rsidRDefault="002935D4" w:rsidP="002935D4">
      <w:pPr>
        <w:pStyle w:val="a5"/>
        <w:ind w:firstLine="709"/>
        <w:jc w:val="both"/>
        <w:rPr>
          <w:rFonts w:ascii="Arial" w:hAnsi="Arial" w:cs="Arial"/>
          <w:sz w:val="24"/>
          <w:szCs w:val="24"/>
        </w:rPr>
      </w:pPr>
      <w:r>
        <w:rPr>
          <w:rFonts w:ascii="Arial" w:hAnsi="Arial"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bookmarkStart w:id="0" w:name="_GoBack"/>
      <w:bookmarkEnd w:id="0"/>
      <w:r>
        <w:rPr>
          <w:rFonts w:ascii="Arial" w:hAnsi="Arial" w:cs="Arial"/>
          <w:sz w:val="24"/>
          <w:szCs w:val="24"/>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ходе выездной проверки могут совершаться следующие контрольные (надзорные) действия: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1) осмотр;</w:t>
      </w:r>
    </w:p>
    <w:p w:rsidR="002935D4" w:rsidRDefault="002935D4" w:rsidP="002935D4">
      <w:pPr>
        <w:pStyle w:val="a5"/>
        <w:ind w:firstLine="709"/>
        <w:jc w:val="both"/>
        <w:rPr>
          <w:rFonts w:ascii="Arial" w:hAnsi="Arial" w:cs="Arial"/>
          <w:sz w:val="24"/>
          <w:szCs w:val="24"/>
        </w:rPr>
      </w:pPr>
      <w:r>
        <w:rPr>
          <w:rFonts w:ascii="Arial" w:hAnsi="Arial" w:cs="Arial"/>
          <w:sz w:val="24"/>
          <w:szCs w:val="24"/>
        </w:rPr>
        <w:t>2) досмотр;</w:t>
      </w:r>
    </w:p>
    <w:p w:rsidR="002935D4" w:rsidRDefault="002935D4" w:rsidP="002935D4">
      <w:pPr>
        <w:pStyle w:val="a5"/>
        <w:ind w:firstLine="709"/>
        <w:jc w:val="both"/>
        <w:rPr>
          <w:rFonts w:ascii="Arial" w:hAnsi="Arial" w:cs="Arial"/>
          <w:sz w:val="24"/>
          <w:szCs w:val="24"/>
        </w:rPr>
      </w:pPr>
      <w:r>
        <w:rPr>
          <w:rFonts w:ascii="Arial" w:hAnsi="Arial" w:cs="Arial"/>
          <w:sz w:val="24"/>
          <w:szCs w:val="24"/>
        </w:rPr>
        <w:t>3) опрос;</w:t>
      </w:r>
    </w:p>
    <w:p w:rsidR="002935D4" w:rsidRDefault="002935D4" w:rsidP="002935D4">
      <w:pPr>
        <w:pStyle w:val="a5"/>
        <w:ind w:firstLine="709"/>
        <w:jc w:val="both"/>
        <w:rPr>
          <w:rFonts w:ascii="Arial" w:hAnsi="Arial" w:cs="Arial"/>
          <w:sz w:val="24"/>
          <w:szCs w:val="24"/>
        </w:rPr>
      </w:pPr>
      <w:r>
        <w:rPr>
          <w:rFonts w:ascii="Arial" w:hAnsi="Arial" w:cs="Arial"/>
          <w:sz w:val="24"/>
          <w:szCs w:val="24"/>
        </w:rPr>
        <w:t>4) получение письменных объяснений;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5) истребование документов;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6) отбор проб (образцов);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7) инструментальное обследование;</w:t>
      </w:r>
    </w:p>
    <w:p w:rsidR="002935D4" w:rsidRDefault="002935D4" w:rsidP="002935D4">
      <w:pPr>
        <w:pStyle w:val="a5"/>
        <w:ind w:firstLine="709"/>
        <w:jc w:val="both"/>
        <w:rPr>
          <w:rFonts w:ascii="Arial" w:hAnsi="Arial" w:cs="Arial"/>
          <w:sz w:val="24"/>
          <w:szCs w:val="24"/>
        </w:rPr>
      </w:pPr>
      <w:r>
        <w:rPr>
          <w:rFonts w:ascii="Arial" w:hAnsi="Arial" w:cs="Arial"/>
          <w:sz w:val="24"/>
          <w:szCs w:val="24"/>
        </w:rPr>
        <w:t>8) испытание;</w:t>
      </w:r>
    </w:p>
    <w:p w:rsidR="002935D4" w:rsidRDefault="002935D4" w:rsidP="002935D4">
      <w:pPr>
        <w:pStyle w:val="a5"/>
        <w:ind w:firstLine="709"/>
        <w:jc w:val="both"/>
        <w:rPr>
          <w:rFonts w:ascii="Arial" w:hAnsi="Arial" w:cs="Arial"/>
          <w:sz w:val="24"/>
          <w:szCs w:val="24"/>
        </w:rPr>
      </w:pPr>
      <w:r>
        <w:rPr>
          <w:rFonts w:ascii="Arial" w:hAnsi="Arial" w:cs="Arial"/>
          <w:sz w:val="24"/>
          <w:szCs w:val="24"/>
        </w:rPr>
        <w:t>9) экспертиза;</w:t>
      </w:r>
    </w:p>
    <w:p w:rsidR="002935D4" w:rsidRDefault="002935D4" w:rsidP="002935D4">
      <w:pPr>
        <w:pStyle w:val="a5"/>
        <w:ind w:firstLine="709"/>
        <w:jc w:val="both"/>
        <w:rPr>
          <w:rFonts w:ascii="Arial" w:hAnsi="Arial" w:cs="Arial"/>
          <w:sz w:val="24"/>
          <w:szCs w:val="24"/>
        </w:rPr>
      </w:pPr>
      <w:r>
        <w:rPr>
          <w:rFonts w:ascii="Arial" w:hAnsi="Arial" w:cs="Arial"/>
          <w:sz w:val="24"/>
          <w:szCs w:val="24"/>
        </w:rPr>
        <w:t>10) эксперимент.</w:t>
      </w:r>
    </w:p>
    <w:p w:rsidR="002935D4" w:rsidRDefault="002935D4" w:rsidP="002935D4">
      <w:pPr>
        <w:pStyle w:val="a5"/>
        <w:ind w:firstLine="709"/>
        <w:jc w:val="both"/>
        <w:rPr>
          <w:rFonts w:ascii="Arial" w:hAnsi="Arial" w:cs="Arial"/>
          <w:sz w:val="24"/>
          <w:szCs w:val="24"/>
        </w:rPr>
      </w:pPr>
      <w:r>
        <w:rPr>
          <w:rFonts w:ascii="Arial" w:hAnsi="Arial" w:cs="Arial"/>
          <w:sz w:val="24"/>
          <w:szCs w:val="24"/>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Контрольные (надзорные) мероприятия, осуществляемые без взаимодействия с контролируемым лицом.</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22.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2935D4" w:rsidRDefault="002935D4" w:rsidP="002935D4">
      <w:pPr>
        <w:pStyle w:val="a5"/>
        <w:ind w:firstLine="709"/>
        <w:jc w:val="both"/>
        <w:rPr>
          <w:rFonts w:ascii="Arial" w:hAnsi="Arial" w:cs="Arial"/>
          <w:sz w:val="24"/>
          <w:szCs w:val="24"/>
        </w:rPr>
      </w:pPr>
      <w:r>
        <w:rPr>
          <w:rFonts w:ascii="Arial" w:hAnsi="Arial" w:cs="Arial"/>
          <w:sz w:val="24"/>
          <w:szCs w:val="24"/>
        </w:rPr>
        <w:t>22.1. Наблюдение за соблюдением обязательных требований.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935D4" w:rsidRDefault="002935D4" w:rsidP="002935D4">
      <w:pPr>
        <w:pStyle w:val="a5"/>
        <w:ind w:firstLine="709"/>
        <w:jc w:val="both"/>
        <w:rPr>
          <w:rFonts w:ascii="Arial" w:hAnsi="Arial" w:cs="Arial"/>
          <w:sz w:val="24"/>
          <w:szCs w:val="24"/>
        </w:rPr>
      </w:pPr>
      <w:r>
        <w:rPr>
          <w:rFonts w:ascii="Arial" w:hAnsi="Arial" w:cs="Arial"/>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(надзорный) органом могут быть приняты следующие решения: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2) решение об объявлении предостережения;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w:t>
      </w:r>
      <w:r>
        <w:rPr>
          <w:rFonts w:ascii="Arial" w:hAnsi="Arial" w:cs="Arial"/>
          <w:sz w:val="24"/>
          <w:szCs w:val="24"/>
        </w:rPr>
        <w:lastRenderedPageBreak/>
        <w:t>Федерации», в случае указания такой возможности в федеральном законе о виде контроля;</w:t>
      </w:r>
    </w:p>
    <w:p w:rsidR="002935D4" w:rsidRDefault="002935D4" w:rsidP="002935D4">
      <w:pPr>
        <w:pStyle w:val="a5"/>
        <w:ind w:firstLine="709"/>
        <w:jc w:val="both"/>
        <w:rPr>
          <w:rFonts w:ascii="Arial" w:hAnsi="Arial" w:cs="Arial"/>
          <w:sz w:val="24"/>
          <w:szCs w:val="24"/>
        </w:rPr>
      </w:pPr>
      <w:r>
        <w:rPr>
          <w:rFonts w:ascii="Arial" w:hAnsi="Arial" w:cs="Arial"/>
          <w:sz w:val="24"/>
          <w:szCs w:val="24"/>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2935D4" w:rsidRDefault="002935D4" w:rsidP="002935D4">
      <w:pPr>
        <w:pStyle w:val="a5"/>
        <w:ind w:firstLine="709"/>
        <w:jc w:val="both"/>
        <w:rPr>
          <w:rFonts w:ascii="Arial" w:hAnsi="Arial" w:cs="Arial"/>
          <w:sz w:val="24"/>
          <w:szCs w:val="24"/>
        </w:rPr>
      </w:pPr>
      <w:r>
        <w:rPr>
          <w:rFonts w:ascii="Arial" w:hAnsi="Arial" w:cs="Arial"/>
          <w:sz w:val="24"/>
          <w:szCs w:val="24"/>
        </w:rPr>
        <w:t>22.2. Выездное обследование.</w:t>
      </w:r>
    </w:p>
    <w:p w:rsidR="002935D4" w:rsidRDefault="002935D4" w:rsidP="002935D4">
      <w:pPr>
        <w:pStyle w:val="a5"/>
        <w:ind w:firstLine="709"/>
        <w:jc w:val="both"/>
        <w:rPr>
          <w:rFonts w:ascii="Arial" w:hAnsi="Arial" w:cs="Arial"/>
          <w:sz w:val="24"/>
          <w:szCs w:val="24"/>
        </w:rPr>
      </w:pPr>
      <w:r>
        <w:rPr>
          <w:rFonts w:ascii="Arial" w:hAnsi="Arial" w:cs="Arial"/>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935D4" w:rsidRDefault="002935D4" w:rsidP="002935D4">
      <w:pPr>
        <w:pStyle w:val="a5"/>
        <w:ind w:firstLine="709"/>
        <w:jc w:val="both"/>
        <w:rPr>
          <w:rFonts w:ascii="Arial" w:hAnsi="Arial" w:cs="Arial"/>
          <w:sz w:val="24"/>
          <w:szCs w:val="24"/>
        </w:rPr>
      </w:pPr>
      <w:r>
        <w:rPr>
          <w:rFonts w:ascii="Arial" w:hAnsi="Arial" w:cs="Arial"/>
          <w:sz w:val="24"/>
          <w:szCs w:val="24"/>
        </w:rPr>
        <w:t>1) осмотр;</w:t>
      </w:r>
    </w:p>
    <w:p w:rsidR="002935D4" w:rsidRDefault="002935D4" w:rsidP="002935D4">
      <w:pPr>
        <w:pStyle w:val="a5"/>
        <w:ind w:firstLine="709"/>
        <w:jc w:val="both"/>
        <w:rPr>
          <w:rFonts w:ascii="Arial" w:hAnsi="Arial" w:cs="Arial"/>
          <w:sz w:val="24"/>
          <w:szCs w:val="24"/>
        </w:rPr>
      </w:pPr>
      <w:r>
        <w:rPr>
          <w:rFonts w:ascii="Arial" w:hAnsi="Arial" w:cs="Arial"/>
          <w:sz w:val="24"/>
          <w:szCs w:val="24"/>
        </w:rPr>
        <w:t>2) отбор проб (образцов);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3) инструментальное обследование (с применением видеозаписи);</w:t>
      </w:r>
    </w:p>
    <w:p w:rsidR="002935D4" w:rsidRDefault="002935D4" w:rsidP="002935D4">
      <w:pPr>
        <w:pStyle w:val="a5"/>
        <w:ind w:firstLine="709"/>
        <w:jc w:val="both"/>
        <w:rPr>
          <w:rFonts w:ascii="Arial" w:hAnsi="Arial" w:cs="Arial"/>
          <w:sz w:val="24"/>
          <w:szCs w:val="24"/>
        </w:rPr>
      </w:pPr>
      <w:r>
        <w:rPr>
          <w:rFonts w:ascii="Arial" w:hAnsi="Arial" w:cs="Arial"/>
          <w:sz w:val="24"/>
          <w:szCs w:val="24"/>
        </w:rPr>
        <w:t>4) испытание;</w:t>
      </w:r>
    </w:p>
    <w:p w:rsidR="002935D4" w:rsidRDefault="002935D4" w:rsidP="002935D4">
      <w:pPr>
        <w:pStyle w:val="a5"/>
        <w:ind w:firstLine="709"/>
        <w:jc w:val="both"/>
        <w:rPr>
          <w:rFonts w:ascii="Arial" w:hAnsi="Arial" w:cs="Arial"/>
          <w:sz w:val="24"/>
          <w:szCs w:val="24"/>
        </w:rPr>
      </w:pPr>
      <w:r>
        <w:rPr>
          <w:rFonts w:ascii="Arial" w:hAnsi="Arial" w:cs="Arial"/>
          <w:sz w:val="24"/>
          <w:szCs w:val="24"/>
        </w:rPr>
        <w:t>5) экспертиза.</w:t>
      </w:r>
    </w:p>
    <w:p w:rsidR="002935D4" w:rsidRDefault="002935D4" w:rsidP="002935D4">
      <w:pPr>
        <w:pStyle w:val="a5"/>
        <w:ind w:firstLine="709"/>
        <w:jc w:val="both"/>
        <w:rPr>
          <w:rFonts w:ascii="Arial" w:hAnsi="Arial" w:cs="Arial"/>
          <w:sz w:val="24"/>
          <w:szCs w:val="24"/>
        </w:rPr>
      </w:pPr>
      <w:r>
        <w:rPr>
          <w:rFonts w:ascii="Arial" w:hAnsi="Arial" w:cs="Arial"/>
          <w:sz w:val="24"/>
          <w:szCs w:val="24"/>
        </w:rPr>
        <w:t>Выездное обследование проводится без информирования контролируемого лица.</w:t>
      </w:r>
    </w:p>
    <w:p w:rsidR="002935D4" w:rsidRDefault="002935D4" w:rsidP="002935D4">
      <w:pPr>
        <w:pStyle w:val="a5"/>
        <w:ind w:firstLine="709"/>
        <w:jc w:val="both"/>
        <w:rPr>
          <w:rFonts w:ascii="Arial" w:hAnsi="Arial" w:cs="Arial"/>
          <w:sz w:val="24"/>
          <w:szCs w:val="24"/>
        </w:rPr>
      </w:pPr>
      <w:r>
        <w:rPr>
          <w:rFonts w:ascii="Arial" w:hAnsi="Arial" w:cs="Arial"/>
          <w:sz w:val="24"/>
          <w:szCs w:val="24"/>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предусмотрена положением о виде контроля).</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Порядок осуществления отдельных контрольных действий.</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23. Порядок отбора проб (образцов).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2935D4" w:rsidRDefault="002935D4" w:rsidP="002935D4">
      <w:pPr>
        <w:pStyle w:val="a5"/>
        <w:ind w:firstLine="709"/>
        <w:jc w:val="both"/>
        <w:rPr>
          <w:rFonts w:ascii="Arial" w:hAnsi="Arial" w:cs="Arial"/>
          <w:sz w:val="24"/>
          <w:szCs w:val="24"/>
        </w:rPr>
      </w:pPr>
      <w:r>
        <w:rPr>
          <w:rFonts w:ascii="Arial" w:hAnsi="Arial" w:cs="Arial"/>
          <w:sz w:val="24"/>
          <w:szCs w:val="24"/>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2935D4" w:rsidRDefault="002935D4" w:rsidP="002935D4">
      <w:pPr>
        <w:pStyle w:val="a5"/>
        <w:ind w:firstLine="709"/>
        <w:jc w:val="both"/>
        <w:rPr>
          <w:rFonts w:ascii="Arial" w:hAnsi="Arial" w:cs="Arial"/>
          <w:sz w:val="24"/>
          <w:szCs w:val="24"/>
        </w:rPr>
      </w:pPr>
      <w:r>
        <w:rPr>
          <w:rFonts w:ascii="Arial" w:hAnsi="Arial" w:cs="Arial"/>
          <w:sz w:val="24"/>
          <w:szCs w:val="24"/>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Отобранные пробы (образцы) прилагаются к протоколу отбора проб (образцов).</w:t>
      </w:r>
    </w:p>
    <w:p w:rsidR="002935D4" w:rsidRDefault="002935D4" w:rsidP="002935D4">
      <w:pPr>
        <w:pStyle w:val="a5"/>
        <w:ind w:firstLine="709"/>
        <w:jc w:val="both"/>
        <w:rPr>
          <w:rFonts w:ascii="Arial" w:hAnsi="Arial" w:cs="Arial"/>
          <w:sz w:val="24"/>
          <w:szCs w:val="24"/>
        </w:rPr>
      </w:pPr>
      <w:r>
        <w:rPr>
          <w:rFonts w:ascii="Arial" w:hAnsi="Arial" w:cs="Arial"/>
          <w:sz w:val="24"/>
          <w:szCs w:val="24"/>
        </w:rPr>
        <w:lastRenderedPageBreak/>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2935D4" w:rsidRDefault="002935D4" w:rsidP="002935D4">
      <w:pPr>
        <w:pStyle w:val="a5"/>
        <w:ind w:firstLine="709"/>
        <w:jc w:val="both"/>
        <w:rPr>
          <w:rFonts w:ascii="Arial" w:hAnsi="Arial" w:cs="Arial"/>
          <w:sz w:val="24"/>
          <w:szCs w:val="24"/>
        </w:rPr>
      </w:pPr>
      <w:r>
        <w:rPr>
          <w:rFonts w:ascii="Arial" w:hAnsi="Arial" w:cs="Arial"/>
          <w:sz w:val="24"/>
          <w:szCs w:val="24"/>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24. Порядок осуществления досмотра</w:t>
      </w:r>
    </w:p>
    <w:p w:rsidR="002935D4" w:rsidRDefault="002935D4" w:rsidP="002935D4">
      <w:pPr>
        <w:pStyle w:val="a5"/>
        <w:ind w:firstLine="709"/>
        <w:jc w:val="both"/>
        <w:rPr>
          <w:rFonts w:ascii="Arial" w:hAnsi="Arial" w:cs="Arial"/>
          <w:sz w:val="24"/>
          <w:szCs w:val="24"/>
        </w:rPr>
      </w:pPr>
      <w:r>
        <w:rPr>
          <w:rFonts w:ascii="Arial" w:hAnsi="Arial" w:cs="Arial"/>
          <w:sz w:val="24"/>
          <w:szCs w:val="24"/>
        </w:rPr>
        <w:t>При осуществлении рейдового осмотра, выездной проверки может быть произведен досмотр.</w:t>
      </w:r>
    </w:p>
    <w:p w:rsidR="002935D4" w:rsidRDefault="002935D4" w:rsidP="002935D4">
      <w:pPr>
        <w:pStyle w:val="a5"/>
        <w:ind w:firstLine="709"/>
        <w:jc w:val="both"/>
        <w:rPr>
          <w:rFonts w:ascii="Arial" w:hAnsi="Arial" w:cs="Arial"/>
          <w:sz w:val="24"/>
          <w:szCs w:val="24"/>
        </w:rPr>
      </w:pPr>
      <w:r>
        <w:rPr>
          <w:rFonts w:ascii="Arial" w:hAnsi="Arial" w:cs="Arial"/>
          <w:sz w:val="24"/>
          <w:szCs w:val="24"/>
        </w:rPr>
        <w:t>Досмотр осуществляется инспектором в присутствии контролируемого лица или его представителя и (или) с применением видеозаписи.</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2935D4" w:rsidRDefault="002935D4" w:rsidP="002935D4">
      <w:pPr>
        <w:pStyle w:val="a5"/>
        <w:ind w:firstLine="709"/>
        <w:jc w:val="both"/>
        <w:rPr>
          <w:rFonts w:ascii="Arial" w:hAnsi="Arial" w:cs="Arial"/>
          <w:sz w:val="24"/>
          <w:szCs w:val="24"/>
        </w:rPr>
      </w:pPr>
      <w:r>
        <w:rPr>
          <w:rFonts w:ascii="Arial" w:hAnsi="Arial" w:cs="Arial"/>
          <w:sz w:val="24"/>
          <w:szCs w:val="24"/>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2935D4" w:rsidRDefault="002935D4" w:rsidP="002935D4">
      <w:pPr>
        <w:pStyle w:val="a5"/>
        <w:ind w:firstLine="709"/>
        <w:jc w:val="both"/>
        <w:rPr>
          <w:rFonts w:ascii="Arial" w:hAnsi="Arial" w:cs="Arial"/>
          <w:sz w:val="24"/>
          <w:szCs w:val="24"/>
        </w:rPr>
      </w:pPr>
      <w:r>
        <w:rPr>
          <w:rFonts w:ascii="Arial" w:hAnsi="Arial" w:cs="Arial"/>
          <w:sz w:val="24"/>
          <w:szCs w:val="24"/>
        </w:rPr>
        <w:t>Информация о проведении досмотра включается в акт контрольного (надзорного) мероприятия.</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25. Порядок проведения инструментального обследования.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26. Порядок проведения испытания.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2935D4" w:rsidRDefault="002935D4" w:rsidP="002935D4">
      <w:pPr>
        <w:pStyle w:val="a5"/>
        <w:ind w:firstLine="709"/>
        <w:jc w:val="both"/>
        <w:rPr>
          <w:rFonts w:ascii="Arial" w:hAnsi="Arial" w:cs="Arial"/>
          <w:sz w:val="24"/>
          <w:szCs w:val="24"/>
        </w:rPr>
      </w:pPr>
      <w:r>
        <w:rPr>
          <w:rFonts w:ascii="Arial" w:hAnsi="Arial" w:cs="Arial"/>
          <w:sz w:val="24"/>
          <w:szCs w:val="24"/>
        </w:rPr>
        <w:lastRenderedPageBreak/>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27. Порядок проведения экспертизы.</w:t>
      </w:r>
    </w:p>
    <w:p w:rsidR="002935D4" w:rsidRDefault="002935D4" w:rsidP="002935D4">
      <w:pPr>
        <w:pStyle w:val="a5"/>
        <w:ind w:firstLine="709"/>
        <w:jc w:val="both"/>
        <w:rPr>
          <w:rFonts w:ascii="Arial" w:hAnsi="Arial" w:cs="Arial"/>
          <w:sz w:val="24"/>
          <w:szCs w:val="24"/>
        </w:rPr>
      </w:pPr>
      <w:r>
        <w:rPr>
          <w:rFonts w:ascii="Arial" w:hAnsi="Arial" w:cs="Arial"/>
          <w:sz w:val="24"/>
          <w:szCs w:val="24"/>
        </w:rPr>
        <w:t>Экспертиза осуществляется экспертом или экспертной организацией по поручению контрольного (надзорного) органа.</w:t>
      </w:r>
    </w:p>
    <w:p w:rsidR="002935D4" w:rsidRDefault="002935D4" w:rsidP="002935D4">
      <w:pPr>
        <w:pStyle w:val="a5"/>
        <w:ind w:firstLine="709"/>
        <w:jc w:val="both"/>
        <w:rPr>
          <w:rFonts w:ascii="Arial" w:hAnsi="Arial" w:cs="Arial"/>
          <w:sz w:val="24"/>
          <w:szCs w:val="24"/>
        </w:rPr>
      </w:pPr>
      <w:r>
        <w:rPr>
          <w:rFonts w:ascii="Arial" w:hAnsi="Arial" w:cs="Arial"/>
          <w:sz w:val="24"/>
          <w:szCs w:val="24"/>
        </w:rPr>
        <w:t>При назначении и осуществлении экспертизы контролируемые лица имеют право:</w:t>
      </w:r>
    </w:p>
    <w:p w:rsidR="002935D4" w:rsidRDefault="002935D4" w:rsidP="002935D4">
      <w:pPr>
        <w:pStyle w:val="a5"/>
        <w:ind w:firstLine="709"/>
        <w:jc w:val="both"/>
        <w:rPr>
          <w:rFonts w:ascii="Arial" w:hAnsi="Arial" w:cs="Arial"/>
          <w:sz w:val="24"/>
          <w:szCs w:val="24"/>
        </w:rPr>
      </w:pPr>
      <w:r>
        <w:rPr>
          <w:rFonts w:ascii="Arial" w:hAnsi="Arial" w:cs="Arial"/>
          <w:sz w:val="24"/>
          <w:szCs w:val="24"/>
        </w:rPr>
        <w:t>1) информировать контрольный (надзорный) орган о наличии конфликта интересов у эксперта, экспертной организации;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935D4" w:rsidRDefault="002935D4" w:rsidP="002935D4">
      <w:pPr>
        <w:pStyle w:val="a5"/>
        <w:ind w:firstLine="709"/>
        <w:jc w:val="both"/>
        <w:rPr>
          <w:rFonts w:ascii="Arial" w:hAnsi="Arial" w:cs="Arial"/>
          <w:sz w:val="24"/>
          <w:szCs w:val="24"/>
        </w:rPr>
      </w:pPr>
      <w:r>
        <w:rPr>
          <w:rFonts w:ascii="Arial" w:hAnsi="Arial" w:cs="Arial"/>
          <w:sz w:val="24"/>
          <w:szCs w:val="24"/>
        </w:rPr>
        <w:t>4) знакомиться с заключением эксперта или экспертной организации.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Результаты экспертизы оформляются экспертным заключением.</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Порядок проведения фотосъемки, аудио- и видеозаписи, а также иных способов фиксации доказательств.</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28.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2935D4" w:rsidRDefault="002935D4" w:rsidP="002935D4">
      <w:pPr>
        <w:pStyle w:val="a5"/>
        <w:ind w:firstLine="709"/>
        <w:jc w:val="both"/>
        <w:rPr>
          <w:rFonts w:ascii="Arial" w:hAnsi="Arial" w:cs="Arial"/>
          <w:sz w:val="24"/>
          <w:szCs w:val="24"/>
        </w:rPr>
      </w:pPr>
      <w:r>
        <w:rPr>
          <w:rFonts w:ascii="Arial" w:hAnsi="Arial" w:cs="Arial"/>
          <w:sz w:val="24"/>
          <w:szCs w:val="24"/>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
    <w:p w:rsidR="002935D4" w:rsidRDefault="002935D4" w:rsidP="002935D4">
      <w:pPr>
        <w:pStyle w:val="a5"/>
        <w:ind w:firstLine="709"/>
        <w:jc w:val="both"/>
        <w:rPr>
          <w:rFonts w:ascii="Arial" w:hAnsi="Arial" w:cs="Arial"/>
          <w:sz w:val="24"/>
          <w:szCs w:val="24"/>
        </w:rPr>
      </w:pPr>
      <w:r>
        <w:rPr>
          <w:rFonts w:ascii="Arial" w:hAnsi="Arial" w:cs="Arial"/>
          <w:sz w:val="24"/>
          <w:szCs w:val="24"/>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2935D4" w:rsidRDefault="002935D4" w:rsidP="002935D4">
      <w:pPr>
        <w:pStyle w:val="a5"/>
        <w:ind w:firstLine="709"/>
        <w:jc w:val="both"/>
        <w:rPr>
          <w:rFonts w:ascii="Arial" w:hAnsi="Arial" w:cs="Arial"/>
          <w:sz w:val="24"/>
          <w:szCs w:val="24"/>
        </w:rPr>
      </w:pPr>
      <w:r>
        <w:rPr>
          <w:rFonts w:ascii="Arial" w:hAnsi="Arial" w:cs="Arial"/>
          <w:sz w:val="24"/>
          <w:szCs w:val="24"/>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2935D4" w:rsidRDefault="002935D4" w:rsidP="002935D4">
      <w:pPr>
        <w:pStyle w:val="a5"/>
        <w:ind w:firstLine="709"/>
        <w:jc w:val="both"/>
        <w:rPr>
          <w:rFonts w:ascii="Arial" w:hAnsi="Arial" w:cs="Arial"/>
          <w:sz w:val="24"/>
          <w:szCs w:val="24"/>
        </w:rPr>
      </w:pPr>
      <w:r>
        <w:rPr>
          <w:rFonts w:ascii="Arial" w:hAnsi="Arial" w:cs="Arial"/>
          <w:sz w:val="24"/>
          <w:szCs w:val="24"/>
        </w:rPr>
        <w:lastRenderedPageBreak/>
        <w:t>в случае отсутствия контролируемого лица или его представителя при проведении контрольного мероприятия.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Проведение фотосъемки, аудио- и видеозаписи осуществляется с обязательным уведомлением контролируемого лица.</w:t>
      </w:r>
    </w:p>
    <w:p w:rsidR="002935D4" w:rsidRDefault="002935D4" w:rsidP="002935D4">
      <w:pPr>
        <w:pStyle w:val="a5"/>
        <w:ind w:firstLine="709"/>
        <w:jc w:val="both"/>
        <w:rPr>
          <w:rFonts w:ascii="Arial" w:hAnsi="Arial" w:cs="Arial"/>
          <w:sz w:val="24"/>
          <w:szCs w:val="24"/>
        </w:rPr>
      </w:pPr>
      <w:r>
        <w:rPr>
          <w:rFonts w:ascii="Arial" w:hAnsi="Arial" w:cs="Arial"/>
          <w:sz w:val="24"/>
          <w:szCs w:val="24"/>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Организация проведения контрольных мероприятий.</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29. Контрольные (надзорные) мероприятия проводятся в плановой и внеплановой формах.</w:t>
      </w:r>
    </w:p>
    <w:p w:rsidR="002935D4" w:rsidRDefault="002935D4" w:rsidP="002935D4">
      <w:pPr>
        <w:pStyle w:val="a5"/>
        <w:ind w:firstLine="709"/>
        <w:jc w:val="both"/>
        <w:rPr>
          <w:rFonts w:ascii="Arial" w:hAnsi="Arial" w:cs="Arial"/>
          <w:sz w:val="24"/>
          <w:szCs w:val="24"/>
        </w:rPr>
      </w:pPr>
      <w:r>
        <w:rPr>
          <w:rFonts w:ascii="Arial" w:hAnsi="Arial" w:cs="Arial"/>
          <w:sz w:val="24"/>
          <w:szCs w:val="24"/>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2935D4" w:rsidRDefault="002935D4" w:rsidP="002935D4">
      <w:pPr>
        <w:pStyle w:val="a5"/>
        <w:ind w:firstLine="709"/>
        <w:jc w:val="both"/>
        <w:rPr>
          <w:rFonts w:ascii="Arial" w:hAnsi="Arial" w:cs="Arial"/>
          <w:sz w:val="24"/>
          <w:szCs w:val="24"/>
        </w:rPr>
      </w:pPr>
      <w:r>
        <w:rPr>
          <w:rFonts w:ascii="Arial" w:hAnsi="Arial" w:cs="Arial"/>
          <w:sz w:val="24"/>
          <w:szCs w:val="24"/>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935D4" w:rsidRDefault="002935D4" w:rsidP="002935D4">
      <w:pPr>
        <w:pStyle w:val="a5"/>
        <w:ind w:firstLine="709"/>
        <w:jc w:val="both"/>
        <w:rPr>
          <w:rFonts w:ascii="Arial" w:hAnsi="Arial" w:cs="Arial"/>
          <w:sz w:val="24"/>
          <w:szCs w:val="24"/>
        </w:rPr>
      </w:pPr>
      <w:r>
        <w:rPr>
          <w:rFonts w:ascii="Arial" w:hAnsi="Arial" w:cs="Arial"/>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935D4" w:rsidRDefault="002935D4" w:rsidP="002935D4">
      <w:pPr>
        <w:pStyle w:val="a5"/>
        <w:ind w:firstLine="709"/>
        <w:jc w:val="both"/>
        <w:rPr>
          <w:rFonts w:ascii="Arial" w:hAnsi="Arial" w:cs="Arial"/>
          <w:sz w:val="24"/>
          <w:szCs w:val="24"/>
        </w:rPr>
      </w:pPr>
      <w:r>
        <w:rPr>
          <w:rFonts w:ascii="Arial" w:hAnsi="Arial" w:cs="Arial"/>
          <w:sz w:val="24"/>
          <w:szCs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35D4" w:rsidRDefault="002935D4" w:rsidP="002935D4">
      <w:pPr>
        <w:pStyle w:val="a5"/>
        <w:ind w:firstLine="709"/>
        <w:jc w:val="both"/>
        <w:rPr>
          <w:rFonts w:ascii="Arial" w:hAnsi="Arial" w:cs="Arial"/>
          <w:sz w:val="24"/>
          <w:szCs w:val="24"/>
        </w:rPr>
      </w:pPr>
      <w:r>
        <w:rPr>
          <w:rFonts w:ascii="Arial" w:hAnsi="Arial" w:cs="Arial"/>
          <w:sz w:val="24"/>
          <w:szCs w:val="24"/>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935D4" w:rsidRDefault="002935D4" w:rsidP="002935D4">
      <w:pPr>
        <w:pStyle w:val="a5"/>
        <w:ind w:firstLine="709"/>
        <w:jc w:val="both"/>
        <w:rPr>
          <w:rFonts w:ascii="Arial" w:hAnsi="Arial" w:cs="Arial"/>
          <w:sz w:val="24"/>
          <w:szCs w:val="24"/>
        </w:rPr>
      </w:pPr>
      <w:r>
        <w:rPr>
          <w:rFonts w:ascii="Arial" w:hAnsi="Arial" w:cs="Arial"/>
          <w:sz w:val="24"/>
          <w:szCs w:val="24"/>
        </w:rPr>
        <w:lastRenderedPageBreak/>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настоящего пункта.</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30.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935D4" w:rsidRDefault="002935D4" w:rsidP="002935D4">
      <w:pPr>
        <w:pStyle w:val="a5"/>
        <w:ind w:firstLine="709"/>
        <w:jc w:val="both"/>
        <w:rPr>
          <w:rFonts w:ascii="Arial" w:hAnsi="Arial" w:cs="Arial"/>
          <w:sz w:val="24"/>
          <w:szCs w:val="24"/>
        </w:rPr>
      </w:pPr>
      <w:r>
        <w:rPr>
          <w:rFonts w:ascii="Arial" w:hAnsi="Arial" w:cs="Arial"/>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2935D4" w:rsidRDefault="002935D4" w:rsidP="002935D4">
      <w:pPr>
        <w:pStyle w:val="a5"/>
        <w:ind w:firstLine="709"/>
        <w:jc w:val="both"/>
        <w:rPr>
          <w:rFonts w:ascii="Arial" w:hAnsi="Arial" w:cs="Arial"/>
          <w:sz w:val="24"/>
          <w:szCs w:val="24"/>
        </w:rPr>
      </w:pPr>
      <w:r>
        <w:rPr>
          <w:rFonts w:ascii="Arial" w:hAnsi="Arial" w:cs="Arial"/>
          <w:sz w:val="24"/>
          <w:szCs w:val="24"/>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935D4" w:rsidRDefault="002935D4" w:rsidP="002935D4">
      <w:pPr>
        <w:pStyle w:val="a5"/>
        <w:ind w:firstLine="709"/>
        <w:jc w:val="both"/>
        <w:rPr>
          <w:rFonts w:ascii="Arial" w:hAnsi="Arial" w:cs="Arial"/>
          <w:sz w:val="24"/>
          <w:szCs w:val="24"/>
        </w:rPr>
      </w:pPr>
      <w:r>
        <w:rPr>
          <w:rFonts w:ascii="Arial" w:hAnsi="Arial" w:cs="Arial"/>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935D4" w:rsidRDefault="002935D4" w:rsidP="002935D4">
      <w:pPr>
        <w:pStyle w:val="a5"/>
        <w:ind w:firstLine="709"/>
        <w:jc w:val="both"/>
        <w:rPr>
          <w:rFonts w:ascii="Arial" w:hAnsi="Arial" w:cs="Arial"/>
          <w:sz w:val="24"/>
          <w:szCs w:val="24"/>
        </w:rPr>
      </w:pPr>
      <w:r>
        <w:rPr>
          <w:rFonts w:ascii="Arial" w:hAnsi="Arial" w:cs="Arial"/>
          <w:sz w:val="24"/>
          <w:szCs w:val="24"/>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31.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32.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w:t>
      </w:r>
      <w:r>
        <w:rPr>
          <w:rFonts w:ascii="Arial" w:hAnsi="Arial" w:cs="Arial"/>
          <w:sz w:val="24"/>
          <w:szCs w:val="24"/>
        </w:rPr>
        <w:lastRenderedPageBreak/>
        <w:t>(надзорных) мероприятий, совершения контрольных (надзорных) действий, не требующих взаимодействия с контролируемым лицом.</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2935D4" w:rsidRDefault="002935D4" w:rsidP="002935D4">
      <w:pPr>
        <w:pStyle w:val="a5"/>
        <w:ind w:firstLine="709"/>
        <w:jc w:val="both"/>
        <w:rPr>
          <w:rFonts w:ascii="Arial" w:hAnsi="Arial" w:cs="Arial"/>
          <w:sz w:val="24"/>
          <w:szCs w:val="24"/>
        </w:rPr>
      </w:pPr>
      <w:r>
        <w:rPr>
          <w:rFonts w:ascii="Arial" w:hAnsi="Arial" w:cs="Arial"/>
          <w:sz w:val="24"/>
          <w:szCs w:val="24"/>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2935D4" w:rsidRDefault="002935D4" w:rsidP="002935D4">
      <w:pPr>
        <w:pStyle w:val="a5"/>
        <w:ind w:firstLine="709"/>
        <w:jc w:val="both"/>
        <w:rPr>
          <w:rFonts w:ascii="Arial" w:hAnsi="Arial" w:cs="Arial"/>
          <w:sz w:val="24"/>
          <w:szCs w:val="24"/>
        </w:rPr>
      </w:pPr>
      <w:r>
        <w:rPr>
          <w:rFonts w:ascii="Arial" w:hAnsi="Arial" w:cs="Arial"/>
          <w:sz w:val="24"/>
          <w:szCs w:val="24"/>
        </w:rPr>
        <w:t>2) временной нетрудоспособности на момент контрольного (надзорного) мероприятия;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2935D4" w:rsidRDefault="002935D4" w:rsidP="002935D4">
      <w:pPr>
        <w:pStyle w:val="a5"/>
        <w:ind w:firstLine="709"/>
        <w:jc w:val="both"/>
        <w:rPr>
          <w:rFonts w:ascii="Arial" w:hAnsi="Arial" w:cs="Arial"/>
          <w:sz w:val="24"/>
          <w:szCs w:val="24"/>
        </w:rPr>
      </w:pPr>
      <w:r>
        <w:rPr>
          <w:rFonts w:ascii="Arial" w:hAnsi="Arial" w:cs="Arial"/>
          <w:sz w:val="24"/>
          <w:szCs w:val="24"/>
        </w:rPr>
        <w:t>4) призвания на военную службу в соответствии с Федеральным законом от 28.03.1998 № 53-ФЗ «О воинской обязанности и военной службе».</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Оформление результатов контрольного (надзорного) мероприятия.</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33.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935D4" w:rsidRDefault="002935D4" w:rsidP="002935D4">
      <w:pPr>
        <w:pStyle w:val="a5"/>
        <w:ind w:firstLine="709"/>
        <w:jc w:val="both"/>
        <w:rPr>
          <w:rFonts w:ascii="Arial" w:hAnsi="Arial" w:cs="Arial"/>
          <w:sz w:val="24"/>
          <w:szCs w:val="24"/>
        </w:rPr>
      </w:pPr>
      <w:r>
        <w:rPr>
          <w:rFonts w:ascii="Arial" w:hAnsi="Arial" w:cs="Arial"/>
          <w:sz w:val="24"/>
          <w:szCs w:val="24"/>
        </w:rPr>
        <w:t>33.1.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2935D4" w:rsidRDefault="002935D4" w:rsidP="002935D4">
      <w:pPr>
        <w:pStyle w:val="a5"/>
        <w:ind w:firstLine="709"/>
        <w:jc w:val="both"/>
        <w:rPr>
          <w:rFonts w:ascii="Arial" w:hAnsi="Arial" w:cs="Arial"/>
          <w:sz w:val="24"/>
          <w:szCs w:val="24"/>
        </w:rPr>
      </w:pPr>
      <w:r>
        <w:rPr>
          <w:rFonts w:ascii="Arial" w:hAnsi="Arial" w:cs="Arial"/>
          <w:sz w:val="24"/>
          <w:szCs w:val="24"/>
        </w:rPr>
        <w:lastRenderedPageBreak/>
        <w:t>33.2.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В случае несогласия с фактами и выводами, изложенными в акте контрольного (надзорных)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2935D4" w:rsidRDefault="002935D4" w:rsidP="002935D4">
      <w:pPr>
        <w:pStyle w:val="a5"/>
        <w:ind w:firstLine="709"/>
        <w:jc w:val="both"/>
        <w:rPr>
          <w:rFonts w:ascii="Arial" w:hAnsi="Arial" w:cs="Arial"/>
          <w:sz w:val="24"/>
          <w:szCs w:val="24"/>
        </w:rPr>
      </w:pPr>
      <w:r>
        <w:rPr>
          <w:rFonts w:ascii="Arial" w:hAnsi="Arial" w:cs="Arial"/>
          <w:sz w:val="24"/>
          <w:szCs w:val="24"/>
        </w:rPr>
        <w:t>33.3. Информация о контрольных (надзорных) мероприятиях размещается в Едином реестре контрольных (надзорных) мероприятий.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33.4. 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2935D4" w:rsidRDefault="002935D4" w:rsidP="002935D4">
      <w:pPr>
        <w:pStyle w:val="a5"/>
        <w:ind w:firstLine="709"/>
        <w:jc w:val="both"/>
        <w:rPr>
          <w:rFonts w:ascii="Arial" w:hAnsi="Arial" w:cs="Arial"/>
          <w:sz w:val="24"/>
          <w:szCs w:val="24"/>
        </w:rPr>
      </w:pPr>
      <w:r>
        <w:rPr>
          <w:rFonts w:ascii="Arial" w:hAnsi="Arial" w:cs="Arial"/>
          <w:sz w:val="24"/>
          <w:szCs w:val="24"/>
        </w:rPr>
        <w:t>33.5.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935D4" w:rsidRDefault="002935D4" w:rsidP="002935D4">
      <w:pPr>
        <w:pStyle w:val="a5"/>
        <w:ind w:firstLine="709"/>
        <w:jc w:val="both"/>
        <w:rPr>
          <w:rFonts w:ascii="Arial" w:hAnsi="Arial" w:cs="Arial"/>
          <w:sz w:val="24"/>
          <w:szCs w:val="24"/>
        </w:rPr>
      </w:pPr>
      <w:r>
        <w:rPr>
          <w:rFonts w:ascii="Arial" w:hAnsi="Arial" w:cs="Arial"/>
          <w:sz w:val="24"/>
          <w:szCs w:val="24"/>
        </w:rPr>
        <w:t>33.6.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35D4" w:rsidRDefault="002935D4" w:rsidP="002935D4">
      <w:pPr>
        <w:pStyle w:val="a5"/>
        <w:ind w:firstLine="709"/>
        <w:jc w:val="both"/>
        <w:rPr>
          <w:rFonts w:ascii="Arial" w:hAnsi="Arial" w:cs="Arial"/>
          <w:sz w:val="24"/>
          <w:szCs w:val="24"/>
        </w:rPr>
      </w:pPr>
      <w:r>
        <w:rPr>
          <w:rFonts w:ascii="Arial" w:hAnsi="Arial" w:cs="Arial"/>
          <w:sz w:val="24"/>
          <w:szCs w:val="24"/>
        </w:rPr>
        <w:t>33.7.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33.8. В случае выявления при проведении контрольного (надзорного) мероприятия нарушений обязательных требований контролируемым лицом </w:t>
      </w:r>
      <w:r>
        <w:rPr>
          <w:rFonts w:ascii="Arial" w:hAnsi="Arial" w:cs="Arial"/>
          <w:sz w:val="24"/>
          <w:szCs w:val="24"/>
        </w:rPr>
        <w:lastRenderedPageBreak/>
        <w:t>контрольный (надзорный) орган в пределах полномочий, предусмотренных законодательством Российской Федерации, обязан:</w:t>
      </w:r>
    </w:p>
    <w:p w:rsidR="002935D4" w:rsidRDefault="002935D4" w:rsidP="002935D4">
      <w:pPr>
        <w:pStyle w:val="a5"/>
        <w:ind w:firstLine="709"/>
        <w:jc w:val="both"/>
        <w:rPr>
          <w:rFonts w:ascii="Arial" w:hAnsi="Arial" w:cs="Arial"/>
          <w:sz w:val="24"/>
          <w:szCs w:val="24"/>
        </w:rPr>
      </w:pPr>
      <w:r>
        <w:rPr>
          <w:rFonts w:ascii="Arial" w:hAnsi="Arial" w:cs="Arial"/>
          <w:sz w:val="24"/>
          <w:szCs w:val="24"/>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935D4" w:rsidRDefault="002935D4" w:rsidP="002935D4">
      <w:pPr>
        <w:pStyle w:val="a5"/>
        <w:ind w:firstLine="709"/>
        <w:jc w:val="both"/>
        <w:rPr>
          <w:rFonts w:ascii="Arial" w:hAnsi="Arial" w:cs="Arial"/>
          <w:sz w:val="24"/>
          <w:szCs w:val="24"/>
        </w:rPr>
      </w:pPr>
      <w:r>
        <w:rPr>
          <w:rFonts w:ascii="Arial" w:hAnsi="Arial" w:cs="Arial"/>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2935D4" w:rsidRDefault="002935D4" w:rsidP="002935D4">
      <w:pPr>
        <w:pStyle w:val="a5"/>
        <w:ind w:firstLine="709"/>
        <w:jc w:val="both"/>
        <w:rPr>
          <w:rFonts w:ascii="Arial" w:hAnsi="Arial" w:cs="Arial"/>
          <w:sz w:val="24"/>
          <w:szCs w:val="24"/>
        </w:rPr>
      </w:pPr>
      <w:r>
        <w:rPr>
          <w:rFonts w:ascii="Arial" w:hAnsi="Arial" w:cs="Arial"/>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935D4" w:rsidRDefault="002935D4" w:rsidP="002935D4">
      <w:pPr>
        <w:pStyle w:val="a5"/>
        <w:ind w:firstLine="709"/>
        <w:jc w:val="both"/>
        <w:rPr>
          <w:rFonts w:ascii="Arial" w:hAnsi="Arial" w:cs="Arial"/>
          <w:sz w:val="24"/>
          <w:szCs w:val="24"/>
        </w:rPr>
      </w:pPr>
      <w:r>
        <w:rPr>
          <w:rFonts w:ascii="Arial" w:hAnsi="Arial" w:cs="Arial"/>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935D4" w:rsidRDefault="002935D4" w:rsidP="002935D4">
      <w:pPr>
        <w:pStyle w:val="a5"/>
        <w:ind w:firstLine="709"/>
        <w:jc w:val="both"/>
        <w:rPr>
          <w:rFonts w:ascii="Arial" w:hAnsi="Arial" w:cs="Arial"/>
          <w:sz w:val="24"/>
          <w:szCs w:val="24"/>
        </w:rPr>
      </w:pPr>
      <w:r>
        <w:rPr>
          <w:rFonts w:ascii="Arial" w:hAnsi="Arial" w:cs="Arial"/>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35D4" w:rsidRDefault="002935D4" w:rsidP="002935D4">
      <w:pPr>
        <w:pStyle w:val="a5"/>
        <w:ind w:firstLine="709"/>
        <w:jc w:val="both"/>
        <w:rPr>
          <w:rFonts w:ascii="Arial" w:hAnsi="Arial" w:cs="Arial"/>
          <w:sz w:val="24"/>
          <w:szCs w:val="24"/>
        </w:rPr>
      </w:pPr>
      <w:r>
        <w:rPr>
          <w:rFonts w:ascii="Arial" w:hAnsi="Arial" w:cs="Arial"/>
          <w:sz w:val="24"/>
          <w:szCs w:val="24"/>
        </w:rPr>
        <w:t>Форма предписания об устранении выявленных нарушений обязательных требований утверждается контрольным (надзорным) органом.</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Досудебный порядок обжалования решений контрольного (надзорного) органа, действий (бездействия) его должностных лиц.</w:t>
      </w:r>
    </w:p>
    <w:p w:rsidR="00245D7F" w:rsidRDefault="00245D7F" w:rsidP="002935D4">
      <w:pPr>
        <w:pStyle w:val="a5"/>
        <w:ind w:firstLine="709"/>
        <w:jc w:val="both"/>
        <w:rPr>
          <w:rFonts w:ascii="Arial" w:hAnsi="Arial" w:cs="Arial"/>
          <w:sz w:val="24"/>
          <w:szCs w:val="24"/>
        </w:rPr>
      </w:pPr>
    </w:p>
    <w:p w:rsidR="00245D7F" w:rsidRPr="00245D7F" w:rsidRDefault="00245D7F" w:rsidP="00CA2DBB">
      <w:pPr>
        <w:pStyle w:val="a5"/>
        <w:ind w:firstLine="709"/>
        <w:jc w:val="both"/>
        <w:rPr>
          <w:rFonts w:ascii="Arial" w:hAnsi="Arial" w:cs="Arial"/>
          <w:sz w:val="24"/>
          <w:szCs w:val="24"/>
        </w:rPr>
      </w:pPr>
      <w:r w:rsidRPr="00245D7F">
        <w:rPr>
          <w:rFonts w:ascii="Arial" w:hAnsi="Arial" w:cs="Arial"/>
          <w:sz w:val="24"/>
          <w:szCs w:val="24"/>
        </w:rPr>
        <w:t>34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45D7F" w:rsidRPr="00245D7F" w:rsidRDefault="00245D7F" w:rsidP="00CA2DBB">
      <w:pPr>
        <w:pStyle w:val="a5"/>
        <w:ind w:firstLine="709"/>
        <w:jc w:val="both"/>
        <w:rPr>
          <w:rFonts w:ascii="Arial" w:hAnsi="Arial" w:cs="Arial"/>
          <w:sz w:val="24"/>
          <w:szCs w:val="24"/>
        </w:rPr>
      </w:pPr>
      <w:r w:rsidRPr="00245D7F">
        <w:rPr>
          <w:rFonts w:ascii="Arial" w:hAnsi="Arial" w:cs="Arial"/>
          <w:sz w:val="24"/>
          <w:szCs w:val="24"/>
        </w:rPr>
        <w:t>35.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p>
    <w:p w:rsidR="002935D4" w:rsidRDefault="002935D4" w:rsidP="002935D4">
      <w:pPr>
        <w:pStyle w:val="a5"/>
        <w:ind w:firstLine="709"/>
        <w:jc w:val="both"/>
        <w:rPr>
          <w:rFonts w:ascii="Arial" w:hAnsi="Arial" w:cs="Arial"/>
          <w:sz w:val="24"/>
          <w:szCs w:val="24"/>
        </w:rPr>
      </w:pPr>
      <w:r>
        <w:rPr>
          <w:rFonts w:ascii="Arial" w:hAnsi="Arial" w:cs="Arial"/>
          <w:sz w:val="24"/>
          <w:szCs w:val="24"/>
        </w:rPr>
        <w:t>Ключевые показатели муниципального контроля и их целевые значения.</w:t>
      </w:r>
    </w:p>
    <w:p w:rsidR="002935D4" w:rsidRDefault="002935D4" w:rsidP="002935D4">
      <w:pPr>
        <w:pStyle w:val="a5"/>
        <w:ind w:firstLine="709"/>
        <w:jc w:val="both"/>
        <w:rPr>
          <w:rFonts w:ascii="Arial" w:hAnsi="Arial" w:cs="Arial"/>
          <w:sz w:val="24"/>
          <w:szCs w:val="24"/>
        </w:rPr>
      </w:pPr>
    </w:p>
    <w:p w:rsidR="002935D4" w:rsidRDefault="00AF20EE" w:rsidP="002935D4">
      <w:pPr>
        <w:pStyle w:val="a5"/>
        <w:ind w:firstLine="709"/>
        <w:jc w:val="both"/>
        <w:rPr>
          <w:rFonts w:ascii="Arial" w:hAnsi="Arial" w:cs="Arial"/>
          <w:sz w:val="24"/>
          <w:szCs w:val="24"/>
        </w:rPr>
      </w:pPr>
      <w:r>
        <w:rPr>
          <w:rFonts w:ascii="Arial" w:hAnsi="Arial" w:cs="Arial"/>
          <w:sz w:val="24"/>
          <w:szCs w:val="24"/>
        </w:rPr>
        <w:t>36</w:t>
      </w:r>
      <w:r w:rsidR="002935D4">
        <w:rPr>
          <w:rFonts w:ascii="Arial" w:hAnsi="Arial" w:cs="Arial"/>
          <w:sz w:val="24"/>
          <w:szCs w:val="24"/>
        </w:rPr>
        <w:t>.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w:t>
      </w:r>
      <w:r>
        <w:rPr>
          <w:rFonts w:ascii="Arial" w:hAnsi="Arial" w:cs="Arial"/>
          <w:sz w:val="24"/>
          <w:szCs w:val="24"/>
        </w:rPr>
        <w:lastRenderedPageBreak/>
        <w:t>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Ключевой показатель муниципального к</w:t>
      </w:r>
      <w:r w:rsidR="009E6C7E">
        <w:rPr>
          <w:rFonts w:ascii="Arial" w:hAnsi="Arial" w:cs="Arial"/>
          <w:sz w:val="24"/>
          <w:szCs w:val="24"/>
        </w:rPr>
        <w:t>онтроля приведен в приложении</w:t>
      </w:r>
      <w:r>
        <w:rPr>
          <w:rFonts w:ascii="Arial" w:hAnsi="Arial" w:cs="Arial"/>
          <w:sz w:val="24"/>
          <w:szCs w:val="24"/>
        </w:rPr>
        <w:t xml:space="preserve"> к настоящему Положению.</w:t>
      </w:r>
    </w:p>
    <w:p w:rsidR="002935D4" w:rsidRDefault="002935D4" w:rsidP="002935D4">
      <w:pPr>
        <w:pStyle w:val="a5"/>
        <w:ind w:firstLine="709"/>
        <w:jc w:val="both"/>
        <w:rPr>
          <w:rFonts w:ascii="Arial" w:hAnsi="Arial" w:cs="Arial"/>
          <w:sz w:val="24"/>
          <w:szCs w:val="24"/>
        </w:rPr>
      </w:pPr>
      <w:r>
        <w:rPr>
          <w:rFonts w:ascii="Arial" w:hAnsi="Arial" w:cs="Arial"/>
          <w:sz w:val="24"/>
          <w:szCs w:val="24"/>
        </w:rPr>
        <w:t>Контрольный (надзорный)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2935D4" w:rsidRDefault="002935D4" w:rsidP="002935D4">
      <w:pPr>
        <w:pStyle w:val="a5"/>
        <w:ind w:firstLine="709"/>
        <w:jc w:val="both"/>
        <w:rPr>
          <w:rFonts w:ascii="Arial" w:hAnsi="Arial" w:cs="Arial"/>
          <w:sz w:val="24"/>
          <w:szCs w:val="24"/>
        </w:rPr>
      </w:pPr>
    </w:p>
    <w:p w:rsidR="002935D4" w:rsidRDefault="002935D4" w:rsidP="002935D4">
      <w:pPr>
        <w:pStyle w:val="Default"/>
        <w:ind w:left="4536"/>
        <w:contextualSpacing/>
        <w:jc w:val="both"/>
        <w:rPr>
          <w:rFonts w:ascii="Arial" w:hAnsi="Arial" w:cs="Arial"/>
        </w:rPr>
      </w:pPr>
      <w:r>
        <w:rPr>
          <w:rFonts w:cs="Arial"/>
        </w:rPr>
        <w:br w:type="page"/>
      </w:r>
      <w:r w:rsidR="009E6C7E">
        <w:rPr>
          <w:rFonts w:ascii="Arial" w:hAnsi="Arial" w:cs="Arial"/>
        </w:rPr>
        <w:lastRenderedPageBreak/>
        <w:t>Приложение</w:t>
      </w:r>
      <w:r>
        <w:rPr>
          <w:rFonts w:ascii="Arial" w:hAnsi="Arial" w:cs="Arial"/>
        </w:rPr>
        <w:t xml:space="preserve"> к Положению о муниципальном жилищном контроле на территории </w:t>
      </w:r>
      <w:r w:rsidR="000D0611">
        <w:rPr>
          <w:rFonts w:ascii="Arial" w:hAnsi="Arial" w:cs="Arial"/>
        </w:rPr>
        <w:t>Ясеновского</w:t>
      </w:r>
      <w:r w:rsidR="00AE485C">
        <w:rPr>
          <w:rFonts w:ascii="Arial" w:hAnsi="Arial" w:cs="Arial"/>
        </w:rPr>
        <w:t xml:space="preserve"> сельского поселения </w:t>
      </w:r>
      <w:r w:rsidR="00B62E4D">
        <w:rPr>
          <w:rFonts w:ascii="Arial" w:hAnsi="Arial" w:cs="Arial"/>
        </w:rPr>
        <w:t>Калачеевского муниципального</w:t>
      </w:r>
      <w:r>
        <w:rPr>
          <w:rFonts w:ascii="Arial" w:hAnsi="Arial" w:cs="Arial"/>
        </w:rPr>
        <w:t xml:space="preserve"> района</w:t>
      </w:r>
    </w:p>
    <w:p w:rsidR="002935D4" w:rsidRDefault="002935D4" w:rsidP="002935D4">
      <w:pPr>
        <w:pStyle w:val="Default"/>
        <w:ind w:firstLine="709"/>
        <w:jc w:val="both"/>
        <w:rPr>
          <w:rFonts w:ascii="Arial" w:hAnsi="Arial" w:cs="Arial"/>
          <w:bCs/>
          <w:color w:val="auto"/>
        </w:rPr>
      </w:pPr>
      <w:r>
        <w:rPr>
          <w:rFonts w:ascii="Arial" w:hAnsi="Arial" w:cs="Arial"/>
          <w:bCs/>
          <w:color w:val="auto"/>
        </w:rPr>
        <w:t>КЛЮЧЕВЫЕ ПОКАЗАТЕЛИ МУНИЦИПАЛЬНОГО КОНТРОЛЯ, ОТРАЖАЮЩИЕ УРОВЕНЬ</w:t>
      </w:r>
      <w:r>
        <w:rPr>
          <w:rFonts w:ascii="Arial" w:hAnsi="Arial" w:cs="Arial"/>
          <w:color w:val="auto"/>
        </w:rPr>
        <w:t xml:space="preserve"> </w:t>
      </w:r>
      <w:r>
        <w:rPr>
          <w:rFonts w:ascii="Arial" w:hAnsi="Arial" w:cs="Arial"/>
          <w:bCs/>
          <w:color w:val="auto"/>
        </w:rPr>
        <w:t>МИНИМИЗАЦИИ ВРЕДА (УЩЕРБА) ОХРАНЯЕМЫМ ЗАКОНОМ ЦЕННОСТЯМ</w:t>
      </w:r>
      <w:r>
        <w:rPr>
          <w:rFonts w:ascii="Arial" w:hAnsi="Arial" w:cs="Arial"/>
          <w:color w:val="auto"/>
        </w:rPr>
        <w:t xml:space="preserve"> </w:t>
      </w:r>
      <w:r>
        <w:rPr>
          <w:rFonts w:ascii="Arial" w:hAnsi="Arial" w:cs="Arial"/>
          <w:bCs/>
          <w:color w:val="auto"/>
        </w:rPr>
        <w:t>И ЦЕЛЕВЫЕ ЗНАЧЕНИЯ, ДОСТИЖЕНИЕ КОТОРЫХ ДОЛЖЕН ОБЕСПЕЧИТЬ</w:t>
      </w:r>
      <w:r>
        <w:rPr>
          <w:rFonts w:ascii="Arial" w:hAnsi="Arial" w:cs="Arial"/>
          <w:color w:val="auto"/>
        </w:rPr>
        <w:t xml:space="preserve"> </w:t>
      </w:r>
      <w:r>
        <w:rPr>
          <w:rFonts w:ascii="Arial" w:hAnsi="Arial" w:cs="Arial"/>
          <w:bCs/>
          <w:color w:val="auto"/>
        </w:rPr>
        <w:t>КОНТРОЛЬНЫЙ (НАДЗОРНЫЙ) ОРГАН</w:t>
      </w:r>
    </w:p>
    <w:p w:rsidR="002935D4" w:rsidRDefault="002935D4" w:rsidP="002935D4">
      <w:pPr>
        <w:pStyle w:val="Default"/>
        <w:ind w:firstLine="709"/>
        <w:jc w:val="both"/>
        <w:rPr>
          <w:rFonts w:ascii="Arial" w:hAnsi="Arial" w:cs="Arial"/>
          <w:bCs/>
          <w:color w:val="auto"/>
        </w:rPr>
      </w:pPr>
    </w:p>
    <w:p w:rsidR="002935D4" w:rsidRDefault="002935D4" w:rsidP="002935D4">
      <w:pPr>
        <w:pStyle w:val="Default"/>
        <w:ind w:firstLine="709"/>
        <w:jc w:val="both"/>
        <w:rPr>
          <w:rFonts w:ascii="Arial" w:hAnsi="Arial" w:cs="Arial"/>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621"/>
      </w:tblGrid>
      <w:tr w:rsidR="002935D4" w:rsidTr="002935D4">
        <w:tc>
          <w:tcPr>
            <w:tcW w:w="3794" w:type="dxa"/>
            <w:tcBorders>
              <w:top w:val="single" w:sz="4" w:space="0" w:color="auto"/>
              <w:left w:val="single" w:sz="4" w:space="0" w:color="auto"/>
              <w:bottom w:val="single" w:sz="4" w:space="0" w:color="auto"/>
              <w:right w:val="single" w:sz="4" w:space="0" w:color="auto"/>
            </w:tcBorders>
            <w:hideMark/>
          </w:tcPr>
          <w:p w:rsidR="002935D4" w:rsidRDefault="002935D4">
            <w:pPr>
              <w:pStyle w:val="Default"/>
              <w:ind w:firstLine="709"/>
              <w:jc w:val="both"/>
              <w:rPr>
                <w:rFonts w:ascii="Arial" w:hAnsi="Arial" w:cs="Arial"/>
                <w:color w:val="auto"/>
              </w:rPr>
            </w:pPr>
            <w:r>
              <w:rPr>
                <w:rFonts w:ascii="Arial" w:hAnsi="Arial" w:cs="Arial"/>
                <w:color w:val="auto"/>
              </w:rPr>
              <w:t>Ключевые показатели</w:t>
            </w:r>
          </w:p>
        </w:tc>
        <w:tc>
          <w:tcPr>
            <w:tcW w:w="5777" w:type="dxa"/>
            <w:tcBorders>
              <w:top w:val="single" w:sz="4" w:space="0" w:color="auto"/>
              <w:left w:val="single" w:sz="4" w:space="0" w:color="auto"/>
              <w:bottom w:val="single" w:sz="4" w:space="0" w:color="auto"/>
              <w:right w:val="single" w:sz="4" w:space="0" w:color="auto"/>
            </w:tcBorders>
            <w:hideMark/>
          </w:tcPr>
          <w:p w:rsidR="002935D4" w:rsidRDefault="002935D4">
            <w:pPr>
              <w:pStyle w:val="Default"/>
              <w:ind w:firstLine="709"/>
              <w:jc w:val="both"/>
              <w:rPr>
                <w:rFonts w:ascii="Arial" w:hAnsi="Arial" w:cs="Arial"/>
                <w:color w:val="auto"/>
              </w:rPr>
            </w:pPr>
            <w:r>
              <w:rPr>
                <w:rFonts w:ascii="Arial" w:hAnsi="Arial" w:cs="Arial"/>
                <w:color w:val="auto"/>
              </w:rPr>
              <w:t>Целевые значения</w:t>
            </w:r>
          </w:p>
        </w:tc>
      </w:tr>
      <w:tr w:rsidR="002935D4" w:rsidTr="002935D4">
        <w:tc>
          <w:tcPr>
            <w:tcW w:w="3794" w:type="dxa"/>
            <w:tcBorders>
              <w:top w:val="single" w:sz="4" w:space="0" w:color="auto"/>
              <w:left w:val="single" w:sz="4" w:space="0" w:color="auto"/>
              <w:bottom w:val="single" w:sz="4" w:space="0" w:color="auto"/>
              <w:right w:val="single" w:sz="4" w:space="0" w:color="auto"/>
            </w:tcBorders>
          </w:tcPr>
          <w:p w:rsidR="002935D4" w:rsidRDefault="002935D4">
            <w:pPr>
              <w:pStyle w:val="Default"/>
              <w:ind w:firstLine="709"/>
              <w:jc w:val="both"/>
              <w:rPr>
                <w:rFonts w:ascii="Arial" w:hAnsi="Arial" w:cs="Arial"/>
                <w:color w:val="auto"/>
              </w:rPr>
            </w:pPr>
          </w:p>
        </w:tc>
        <w:tc>
          <w:tcPr>
            <w:tcW w:w="5777" w:type="dxa"/>
            <w:tcBorders>
              <w:top w:val="single" w:sz="4" w:space="0" w:color="auto"/>
              <w:left w:val="single" w:sz="4" w:space="0" w:color="auto"/>
              <w:bottom w:val="single" w:sz="4" w:space="0" w:color="auto"/>
              <w:right w:val="single" w:sz="4" w:space="0" w:color="auto"/>
            </w:tcBorders>
          </w:tcPr>
          <w:p w:rsidR="002935D4" w:rsidRDefault="002935D4">
            <w:pPr>
              <w:pStyle w:val="Default"/>
              <w:ind w:firstLine="709"/>
              <w:jc w:val="both"/>
              <w:rPr>
                <w:rFonts w:ascii="Arial" w:hAnsi="Arial" w:cs="Arial"/>
                <w:color w:val="auto"/>
              </w:rPr>
            </w:pPr>
          </w:p>
        </w:tc>
      </w:tr>
      <w:tr w:rsidR="002935D4" w:rsidTr="002935D4">
        <w:tc>
          <w:tcPr>
            <w:tcW w:w="3794" w:type="dxa"/>
            <w:tcBorders>
              <w:top w:val="single" w:sz="4" w:space="0" w:color="auto"/>
              <w:left w:val="single" w:sz="4" w:space="0" w:color="auto"/>
              <w:bottom w:val="single" w:sz="4" w:space="0" w:color="auto"/>
              <w:right w:val="single" w:sz="4" w:space="0" w:color="auto"/>
            </w:tcBorders>
          </w:tcPr>
          <w:p w:rsidR="002935D4" w:rsidRDefault="002935D4">
            <w:pPr>
              <w:pStyle w:val="Default"/>
              <w:ind w:firstLine="709"/>
              <w:jc w:val="both"/>
              <w:rPr>
                <w:rFonts w:ascii="Arial" w:hAnsi="Arial" w:cs="Arial"/>
                <w:color w:val="auto"/>
              </w:rPr>
            </w:pPr>
          </w:p>
        </w:tc>
        <w:tc>
          <w:tcPr>
            <w:tcW w:w="5777" w:type="dxa"/>
            <w:tcBorders>
              <w:top w:val="single" w:sz="4" w:space="0" w:color="auto"/>
              <w:left w:val="single" w:sz="4" w:space="0" w:color="auto"/>
              <w:bottom w:val="single" w:sz="4" w:space="0" w:color="auto"/>
              <w:right w:val="single" w:sz="4" w:space="0" w:color="auto"/>
            </w:tcBorders>
          </w:tcPr>
          <w:p w:rsidR="002935D4" w:rsidRDefault="002935D4">
            <w:pPr>
              <w:pStyle w:val="Default"/>
              <w:ind w:firstLine="709"/>
              <w:jc w:val="both"/>
              <w:rPr>
                <w:rFonts w:ascii="Arial" w:hAnsi="Arial" w:cs="Arial"/>
                <w:color w:val="auto"/>
              </w:rPr>
            </w:pPr>
          </w:p>
        </w:tc>
      </w:tr>
      <w:tr w:rsidR="002935D4" w:rsidTr="002935D4">
        <w:tc>
          <w:tcPr>
            <w:tcW w:w="3794" w:type="dxa"/>
            <w:tcBorders>
              <w:top w:val="single" w:sz="4" w:space="0" w:color="auto"/>
              <w:left w:val="single" w:sz="4" w:space="0" w:color="auto"/>
              <w:bottom w:val="single" w:sz="4" w:space="0" w:color="auto"/>
              <w:right w:val="single" w:sz="4" w:space="0" w:color="auto"/>
            </w:tcBorders>
          </w:tcPr>
          <w:p w:rsidR="002935D4" w:rsidRDefault="002935D4">
            <w:pPr>
              <w:pStyle w:val="Default"/>
              <w:ind w:firstLine="709"/>
              <w:jc w:val="both"/>
              <w:rPr>
                <w:rFonts w:ascii="Arial" w:hAnsi="Arial" w:cs="Arial"/>
                <w:color w:val="auto"/>
              </w:rPr>
            </w:pPr>
          </w:p>
        </w:tc>
        <w:tc>
          <w:tcPr>
            <w:tcW w:w="5777" w:type="dxa"/>
            <w:tcBorders>
              <w:top w:val="single" w:sz="4" w:space="0" w:color="auto"/>
              <w:left w:val="single" w:sz="4" w:space="0" w:color="auto"/>
              <w:bottom w:val="single" w:sz="4" w:space="0" w:color="auto"/>
              <w:right w:val="single" w:sz="4" w:space="0" w:color="auto"/>
            </w:tcBorders>
          </w:tcPr>
          <w:p w:rsidR="002935D4" w:rsidRDefault="002935D4">
            <w:pPr>
              <w:pStyle w:val="Default"/>
              <w:ind w:firstLine="709"/>
              <w:jc w:val="both"/>
              <w:rPr>
                <w:rFonts w:ascii="Arial" w:hAnsi="Arial" w:cs="Arial"/>
                <w:color w:val="auto"/>
              </w:rPr>
            </w:pPr>
          </w:p>
        </w:tc>
      </w:tr>
      <w:tr w:rsidR="002935D4" w:rsidTr="002935D4">
        <w:tc>
          <w:tcPr>
            <w:tcW w:w="3794" w:type="dxa"/>
            <w:tcBorders>
              <w:top w:val="single" w:sz="4" w:space="0" w:color="auto"/>
              <w:left w:val="single" w:sz="4" w:space="0" w:color="auto"/>
              <w:bottom w:val="single" w:sz="4" w:space="0" w:color="auto"/>
              <w:right w:val="single" w:sz="4" w:space="0" w:color="auto"/>
            </w:tcBorders>
          </w:tcPr>
          <w:p w:rsidR="002935D4" w:rsidRDefault="002935D4">
            <w:pPr>
              <w:pStyle w:val="Default"/>
              <w:ind w:firstLine="709"/>
              <w:jc w:val="both"/>
              <w:rPr>
                <w:rFonts w:ascii="Arial" w:hAnsi="Arial" w:cs="Arial"/>
                <w:color w:val="auto"/>
              </w:rPr>
            </w:pPr>
          </w:p>
        </w:tc>
        <w:tc>
          <w:tcPr>
            <w:tcW w:w="5777" w:type="dxa"/>
            <w:tcBorders>
              <w:top w:val="single" w:sz="4" w:space="0" w:color="auto"/>
              <w:left w:val="single" w:sz="4" w:space="0" w:color="auto"/>
              <w:bottom w:val="single" w:sz="4" w:space="0" w:color="auto"/>
              <w:right w:val="single" w:sz="4" w:space="0" w:color="auto"/>
            </w:tcBorders>
          </w:tcPr>
          <w:p w:rsidR="002935D4" w:rsidRDefault="002935D4">
            <w:pPr>
              <w:pStyle w:val="Default"/>
              <w:ind w:firstLine="709"/>
              <w:jc w:val="both"/>
              <w:rPr>
                <w:rFonts w:ascii="Arial" w:hAnsi="Arial" w:cs="Arial"/>
                <w:color w:val="auto"/>
              </w:rPr>
            </w:pPr>
          </w:p>
        </w:tc>
      </w:tr>
    </w:tbl>
    <w:p w:rsidR="002935D4" w:rsidRDefault="002935D4" w:rsidP="002935D4">
      <w:pPr>
        <w:pStyle w:val="Default"/>
        <w:ind w:firstLine="709"/>
        <w:jc w:val="both"/>
        <w:rPr>
          <w:rFonts w:ascii="Arial" w:hAnsi="Arial" w:cs="Arial"/>
          <w:color w:val="auto"/>
        </w:rPr>
      </w:pPr>
    </w:p>
    <w:p w:rsidR="002935D4" w:rsidRDefault="002935D4"/>
    <w:sectPr w:rsidR="00293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50B9"/>
    <w:multiLevelType w:val="hybridMultilevel"/>
    <w:tmpl w:val="7A1E47FA"/>
    <w:lvl w:ilvl="0" w:tplc="7B82B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1F"/>
    <w:rsid w:val="000D0611"/>
    <w:rsid w:val="00234884"/>
    <w:rsid w:val="00245D7F"/>
    <w:rsid w:val="002935D4"/>
    <w:rsid w:val="003030D6"/>
    <w:rsid w:val="003909E6"/>
    <w:rsid w:val="00454DF4"/>
    <w:rsid w:val="00455826"/>
    <w:rsid w:val="00521A10"/>
    <w:rsid w:val="005417FF"/>
    <w:rsid w:val="00624945"/>
    <w:rsid w:val="007042DD"/>
    <w:rsid w:val="007224DF"/>
    <w:rsid w:val="00747512"/>
    <w:rsid w:val="009E6C7E"/>
    <w:rsid w:val="00AB16A4"/>
    <w:rsid w:val="00AE485C"/>
    <w:rsid w:val="00AF20EE"/>
    <w:rsid w:val="00B509F2"/>
    <w:rsid w:val="00B62E4D"/>
    <w:rsid w:val="00BD2F21"/>
    <w:rsid w:val="00C11CB2"/>
    <w:rsid w:val="00CA2DBB"/>
    <w:rsid w:val="00DA6E78"/>
    <w:rsid w:val="00E93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7C91C-3BA7-4897-B5F5-909B7179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935D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935D4"/>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2935D4"/>
    <w:pPr>
      <w:jc w:val="center"/>
      <w:outlineLvl w:val="1"/>
    </w:pPr>
    <w:rPr>
      <w:rFonts w:cs="Arial"/>
      <w:iCs/>
      <w:sz w:val="30"/>
      <w:szCs w:val="28"/>
    </w:rPr>
  </w:style>
  <w:style w:type="paragraph" w:styleId="3">
    <w:name w:val="heading 3"/>
    <w:aliases w:val="!Главы документа"/>
    <w:basedOn w:val="a"/>
    <w:link w:val="30"/>
    <w:semiHidden/>
    <w:unhideWhenUsed/>
    <w:qFormat/>
    <w:rsid w:val="002935D4"/>
    <w:pPr>
      <w:outlineLvl w:val="2"/>
    </w:pPr>
    <w:rPr>
      <w:rFonts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935D4"/>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2935D4"/>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2935D4"/>
    <w:rPr>
      <w:rFonts w:ascii="Arial" w:eastAsia="Times New Roman" w:hAnsi="Arial" w:cs="Arial"/>
      <w:sz w:val="28"/>
      <w:szCs w:val="26"/>
      <w:lang w:eastAsia="ru-RU"/>
    </w:rPr>
  </w:style>
  <w:style w:type="paragraph" w:styleId="a3">
    <w:name w:val="Body Text"/>
    <w:basedOn w:val="a"/>
    <w:link w:val="a4"/>
    <w:semiHidden/>
    <w:unhideWhenUsed/>
    <w:rsid w:val="002935D4"/>
    <w:rPr>
      <w:b/>
    </w:rPr>
  </w:style>
  <w:style w:type="character" w:customStyle="1" w:styleId="a4">
    <w:name w:val="Основной текст Знак"/>
    <w:basedOn w:val="a0"/>
    <w:link w:val="a3"/>
    <w:semiHidden/>
    <w:rsid w:val="002935D4"/>
    <w:rPr>
      <w:rFonts w:ascii="Arial" w:eastAsia="Times New Roman" w:hAnsi="Arial" w:cs="Times New Roman"/>
      <w:b/>
      <w:sz w:val="24"/>
      <w:szCs w:val="24"/>
      <w:lang w:eastAsia="ru-RU"/>
    </w:rPr>
  </w:style>
  <w:style w:type="paragraph" w:styleId="a5">
    <w:name w:val="No Spacing"/>
    <w:uiPriority w:val="1"/>
    <w:qFormat/>
    <w:rsid w:val="002935D4"/>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2935D4"/>
    <w:pPr>
      <w:autoSpaceDE w:val="0"/>
      <w:autoSpaceDN w:val="0"/>
      <w:adjustRightInd w:val="0"/>
      <w:spacing w:after="0" w:line="240" w:lineRule="auto"/>
    </w:pPr>
    <w:rPr>
      <w:rFonts w:ascii="Liberation Serif" w:eastAsia="Times New Roman" w:hAnsi="Liberation Serif" w:cs="Liberation Serif"/>
      <w:color w:val="000000"/>
      <w:sz w:val="24"/>
      <w:szCs w:val="24"/>
      <w:lang w:eastAsia="ru-RU"/>
    </w:rPr>
  </w:style>
  <w:style w:type="paragraph" w:customStyle="1" w:styleId="Title">
    <w:name w:val="Title!Название НПА"/>
    <w:basedOn w:val="a"/>
    <w:rsid w:val="002935D4"/>
    <w:pPr>
      <w:spacing w:before="240" w:after="60"/>
      <w:jc w:val="center"/>
      <w:outlineLvl w:val="0"/>
    </w:pPr>
    <w:rPr>
      <w:rFonts w:cs="Arial"/>
      <w:b/>
      <w:bCs/>
      <w:kern w:val="28"/>
      <w:sz w:val="32"/>
      <w:szCs w:val="32"/>
    </w:rPr>
  </w:style>
  <w:style w:type="character" w:styleId="a6">
    <w:name w:val="Hyperlink"/>
    <w:basedOn w:val="a0"/>
    <w:uiPriority w:val="99"/>
    <w:semiHidden/>
    <w:unhideWhenUsed/>
    <w:rsid w:val="002935D4"/>
    <w:rPr>
      <w:color w:val="0000FF"/>
      <w:u w:val="single"/>
    </w:rPr>
  </w:style>
  <w:style w:type="paragraph" w:styleId="a7">
    <w:name w:val="List Paragraph"/>
    <w:basedOn w:val="a"/>
    <w:uiPriority w:val="34"/>
    <w:qFormat/>
    <w:rsid w:val="00521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9458</Words>
  <Characters>53915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asj`</cp:lastModifiedBy>
  <cp:revision>26</cp:revision>
  <dcterms:created xsi:type="dcterms:W3CDTF">2021-10-05T07:56:00Z</dcterms:created>
  <dcterms:modified xsi:type="dcterms:W3CDTF">2021-10-13T06:39:00Z</dcterms:modified>
</cp:coreProperties>
</file>